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center"/>
        <w:rPr/>
      </w:pPr>
      <w:r>
        <w:rPr/>
        <w:t>Minutes of the Annual General Meeting</w:t>
        <w:br/>
        <w:t>Women's Association of Memorial University of Newfoundland (WAMUN)</w:t>
        <w:br/>
        <w:t>Saturday, April 22, 2017</w:t>
        <w:br/>
        <w:t>Junior Common Room, R. Gushue Hall</w:t>
        <w:br/>
        <w:t>Memorial University, St. John's, NL</w:t>
      </w:r>
    </w:p>
    <w:p>
      <w:pPr>
        <w:pStyle w:val="TextBody"/>
        <w:bidi w:val="0"/>
        <w:rPr/>
      </w:pPr>
      <w:r>
        <w:rPr/>
      </w:r>
    </w:p>
    <w:p>
      <w:pPr>
        <w:pStyle w:val="TextBody"/>
        <w:bidi w:val="0"/>
        <w:rPr/>
      </w:pPr>
      <w:r>
        <w:rPr/>
        <w:t>The meeting was called to order at 12:54 PM. There were 27 members in attendance.</w:t>
      </w:r>
    </w:p>
    <w:p>
      <w:pPr>
        <w:pStyle w:val="TextBody"/>
        <w:bidi w:val="0"/>
        <w:rPr/>
      </w:pPr>
      <w:r>
        <w:rPr/>
        <w:t>1. Approval of the Agenda - moved by Julia Mathieson, seconded by Marjorie Evans, all in favour.</w:t>
      </w:r>
    </w:p>
    <w:p>
      <w:pPr>
        <w:pStyle w:val="TextBody"/>
        <w:bidi w:val="0"/>
        <w:rPr/>
      </w:pPr>
      <w:r>
        <w:rPr/>
        <w:t>2. Approval of Minutes of AGM held April 23, 2016 - moved by Marilyn Porter, seconded by Dorothy Milne, all in favour.</w:t>
      </w:r>
    </w:p>
    <w:p>
      <w:pPr>
        <w:pStyle w:val="TextBody"/>
        <w:bidi w:val="0"/>
        <w:rPr/>
      </w:pPr>
      <w:r>
        <w:rPr/>
        <w:t>3. Business Arising - none.</w:t>
      </w:r>
    </w:p>
    <w:p>
      <w:pPr>
        <w:pStyle w:val="TextBody"/>
        <w:bidi w:val="0"/>
        <w:rPr/>
      </w:pPr>
      <w:r>
        <w:rPr/>
        <w:t xml:space="preserve">4. Reports - </w:t>
        <w:br/>
        <w:tab/>
        <w:t>a) President's Report: Kathryn Simonsen welcomed everybody and drew attention to the fact that it was WAMUN's 51st AGM. She said that generally speaking we were doing well and that the past year had been successful.</w:t>
        <w:br/>
        <w:t xml:space="preserve">The Fall Reception in September with about 30 members in attendance had been a good start. It was followed by the Fall Talk with Annette Clark as guest speaker, again with about 30 people attending. </w:t>
        <w:br/>
        <w:t>The January Coffee Morning was attended by 3 of the Graduate Scholarship winners who were then presented with their certificates. Thanks were extended to Susan Goold and Julia Mathieson.</w:t>
        <w:br/>
        <w:t>The Spring Talk took place in March with Dr. Christine Bassler as guest speaker. She reported on the health needs of refugees arriving in Newfoundland.</w:t>
        <w:br/>
        <w:t xml:space="preserve">In closing Kathy thanked the social conveners, Brenda Burness, Karen Lippold and Ingrid Pardoe for all their hard work. </w:t>
        <w:br/>
        <w:t>She also thanked members of the executive - Marilyn Porter, vice president; Susan Murdey, treasurer; Lis Laverty, secretary; Susan Goold, membership secretary; the newsletter editor, Dorothy Milne, and the interest group conveners. Also included in the thank you list were Tonya Bassler and Karen Herzberg who had collected donations for the campus food bank.</w:t>
      </w:r>
    </w:p>
    <w:p>
      <w:pPr>
        <w:pStyle w:val="TextBody"/>
        <w:bidi w:val="0"/>
        <w:rPr/>
      </w:pPr>
      <w:r>
        <w:rPr/>
        <w:tab/>
        <w:t>b) Membership Secretary's Report: Susan Goold reported 95 members, most having been recruited through the various interest groups. She also reported that membership fees would remain at $15 for the coming year.</w:t>
      </w:r>
    </w:p>
    <w:p>
      <w:pPr>
        <w:pStyle w:val="TextBody"/>
        <w:bidi w:val="0"/>
        <w:rPr/>
      </w:pPr>
      <w:r>
        <w:rPr/>
        <w:tab/>
        <w:t>c) Treasurer's Report: Susan Murdey presented an interim financial report for the period from September 1, 2015 to April 22, 2017 which showed a balance of $3,497.40.</w:t>
        <w:br/>
        <w:t>Tonya Bassler suggested that some of that amount be transferred into the Scholarship Fund, however, it was decided to defer until the fall.</w:t>
        <w:br/>
        <w:t>Susan Murdey moved to have the report accepted, it was seconded by Marilyn Porter with all in favour.</w:t>
      </w:r>
    </w:p>
    <w:p>
      <w:pPr>
        <w:pStyle w:val="TextBody"/>
        <w:bidi w:val="0"/>
        <w:rPr/>
      </w:pPr>
      <w:r>
        <w:rPr/>
        <w:tab/>
        <w:t>d) Newsletter Committee Report: Dorothy Milne reported that she has several new ideas for the newsletter and requested input from the various interest group conveners.</w:t>
      </w:r>
    </w:p>
    <w:p>
      <w:pPr>
        <w:pStyle w:val="TextBody"/>
        <w:bidi w:val="0"/>
        <w:rPr/>
      </w:pPr>
      <w:r>
        <w:rPr/>
        <w:tab/>
        <w:t>e) Scholarship Committee Report: a printed report was submitted by Linda Hensman listing the 4 undergraduate recipients for 2016-2017 as follows:</w:t>
        <w:br/>
        <w:t>Hannah Morris of CBS, Christian Legge of South Dildo, Natasha Somerton of St. John's, and Deborah Rumbolt of Castor River South.</w:t>
        <w:br/>
        <w:t>The Graduate Awards for 2016-2017 went to: Jurgienne Umalli, Faculty of Medicine; Samantha Scurrey, Faculty of Science - Psychology; Samantha Andrews, Faculty of Science - Biology; Nataliya Bezborodova, Faculty of Humanities &amp; Social Sciences - Folklore.</w:t>
        <w:br/>
        <w:t>Linda also reported that $1,970 had been contributed to the endowment fund through individual donations, a slight increase over the previous year.</w:t>
        <w:br/>
        <w:t>Kathy Simonsen thanked all who had contributed.</w:t>
      </w:r>
    </w:p>
    <w:p>
      <w:pPr>
        <w:pStyle w:val="TextBody"/>
        <w:bidi w:val="0"/>
        <w:rPr/>
      </w:pPr>
      <w:r>
        <w:rPr/>
        <w:tab/>
        <w:t>f) Interest Group Reports: these had been circulated electronically. Group leaders were then asked to stand to be applauded.</w:t>
      </w:r>
    </w:p>
    <w:p>
      <w:pPr>
        <w:pStyle w:val="TextBody"/>
        <w:bidi w:val="0"/>
        <w:rPr/>
      </w:pPr>
      <w:r>
        <w:rPr/>
        <w:t>5. Election of Officers - Kathy passed the chair over to Marjorie Evans who moved to have the list of standing officers accepted there having been no other nominations from the floor. Tonya Bassler seconded the motion. The executive members for 2017-2018 are as follows:</w:t>
        <w:br/>
        <w:t>President</w:t>
        <w:tab/>
        <w:tab/>
        <w:tab/>
        <w:tab/>
        <w:t>Kathy Simonsen</w:t>
        <w:br/>
        <w:t>Vice President</w:t>
        <w:tab/>
        <w:tab/>
        <w:tab/>
        <w:t xml:space="preserve">Marilyn Porter </w:t>
        <w:br/>
        <w:t>Treasurer</w:t>
        <w:tab/>
        <w:tab/>
        <w:tab/>
        <w:tab/>
        <w:t xml:space="preserve">Susan Murdey </w:t>
        <w:br/>
        <w:t>Secretary</w:t>
        <w:tab/>
        <w:tab/>
        <w:tab/>
        <w:tab/>
        <w:t xml:space="preserve">Lis Laverty </w:t>
        <w:br/>
        <w:t>Membership Secretary</w:t>
        <w:tab/>
        <w:t>Susan Goold</w:t>
        <w:br/>
        <w:t>Newsletter Editor</w:t>
        <w:tab/>
        <w:tab/>
        <w:t>Dorothy Milne</w:t>
        <w:br/>
        <w:t>Social Conveners</w:t>
        <w:tab/>
        <w:tab/>
        <w:t>Brenda Burness</w:t>
        <w:tab/>
        <w:tab/>
        <w:tab/>
        <w:tab/>
        <w:tab/>
        <w:tab/>
        <w:tab/>
        <w:tab/>
        <w:tab/>
        <w:tab/>
        <w:tab/>
        <w:tab/>
        <w:tab/>
        <w:tab/>
        <w:tab/>
        <w:tab/>
        <w:tab/>
        <w:tab/>
        <w:tab/>
        <w:tab/>
        <w:t>Karen Lippold</w:t>
        <w:br/>
        <w:tab/>
        <w:tab/>
        <w:tab/>
        <w:tab/>
        <w:tab/>
        <w:tab/>
        <w:t>Ingrid Pardoe</w:t>
      </w:r>
    </w:p>
    <w:p>
      <w:pPr>
        <w:pStyle w:val="TextBody"/>
        <w:bidi w:val="0"/>
        <w:rPr/>
      </w:pPr>
      <w:r>
        <w:rPr/>
        <w:t>6. Distinguished Service Award - this year the pin was awarded to Dorothy Milne, a long serving member who has worked tirelessly in many capacities within WAMUN.</w:t>
      </w:r>
    </w:p>
    <w:p>
      <w:pPr>
        <w:pStyle w:val="TextBody"/>
        <w:bidi w:val="0"/>
        <w:rPr/>
      </w:pPr>
      <w:r>
        <w:rPr/>
        <w:t>7. Any Other Business - the door prize was won by Dorothy Milne who also won the pot of flowers from her table.</w:t>
      </w:r>
    </w:p>
    <w:p>
      <w:pPr>
        <w:pStyle w:val="TextBody"/>
        <w:bidi w:val="0"/>
        <w:rPr/>
      </w:pPr>
      <w:r>
        <w:rPr/>
        <w:t>8. There being no other business Tonya Bassler moved to adjourn. The meeting was adjourned at 2:05 PM.</w:t>
      </w:r>
    </w:p>
    <w:p>
      <w:pPr>
        <w:pStyle w:val="TextBody"/>
        <w:bidi w:val="0"/>
        <w:rPr/>
      </w:pPr>
      <w:r>
        <w:rPr/>
        <w:t>Respectfully submitted,</w:t>
        <w:br/>
        <w:t xml:space="preserve">Lis Laverty </w:t>
        <w:br/>
        <w:t>Secretary</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LibreOffice/5.4.3.2$Windows_X86_64 LibreOffice_project/92a7159f7e4af62137622921e809f8546db437e5</Application>
  <Pages>2</Pages>
  <Words>687</Words>
  <Characters>3644</Characters>
  <CharactersWithSpaces>4360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2018-04-07T07:20:00Z</dcterms:created>
  <dc:creator/>
  <dc:description/>
  <dc:language>en-US</dc:language>
  <cp:lastModifiedBy/>
  <dcterms:modified xsi:type="dcterms:W3CDTF">2018-04-07T07:38:16Z</dcterms:modified>
  <cp:revision>2</cp:revision>
  <dc:subject/>
  <dc:title/>
</cp:coreProperties>
</file>