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69"/>
        <w:gridCol w:w="5670"/>
        <w:gridCol w:w="2268"/>
      </w:tblGrid>
      <w:tr w:rsidR="00C55867" w:rsidTr="00A10F12">
        <w:trPr>
          <w:trHeight w:val="983"/>
        </w:trPr>
        <w:tc>
          <w:tcPr>
            <w:tcW w:w="2269" w:type="dxa"/>
            <w:tcBorders>
              <w:right w:val="nil"/>
            </w:tcBorders>
            <w:vAlign w:val="center"/>
          </w:tcPr>
          <w:p w:rsidR="00C55867" w:rsidRDefault="00C55867" w:rsidP="00A10F12">
            <w:pPr>
              <w:pStyle w:val="Header"/>
              <w:contextualSpacing/>
              <w:jc w:val="center"/>
              <w:rPr>
                <w:rFonts w:ascii="Arial" w:hAnsi="Arial" w:cs="Arial"/>
                <w:sz w:val="20"/>
              </w:rPr>
            </w:pPr>
            <w:bookmarkStart w:id="0" w:name="_GoBack"/>
            <w:bookmarkEnd w:id="0"/>
            <w:r>
              <w:rPr>
                <w:rFonts w:ascii="Times New Roman" w:hAnsi="Times New Roman"/>
                <w:noProof/>
                <w:color w:val="000000"/>
                <w:sz w:val="28"/>
                <w:szCs w:val="28"/>
                <w:lang w:val="en-CA" w:eastAsia="en-CA"/>
              </w:rPr>
              <w:drawing>
                <wp:inline distT="0" distB="0" distL="0" distR="0" wp14:anchorId="7C96E73C" wp14:editId="4431EBD9">
                  <wp:extent cx="905510" cy="534670"/>
                  <wp:effectExtent l="19050" t="0" r="8890" b="0"/>
                  <wp:docPr id="33" name="Picture 169" descr="Memoria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emorial color logo"/>
                          <pic:cNvPicPr>
                            <a:picLocks noChangeAspect="1" noChangeArrowheads="1"/>
                          </pic:cNvPicPr>
                        </pic:nvPicPr>
                        <pic:blipFill>
                          <a:blip r:embed="rId8"/>
                          <a:srcRect/>
                          <a:stretch>
                            <a:fillRect/>
                          </a:stretch>
                        </pic:blipFill>
                        <pic:spPr bwMode="auto">
                          <a:xfrm>
                            <a:off x="0" y="0"/>
                            <a:ext cx="905510" cy="534670"/>
                          </a:xfrm>
                          <a:prstGeom prst="rect">
                            <a:avLst/>
                          </a:prstGeom>
                          <a:noFill/>
                          <a:ln w="9525">
                            <a:noFill/>
                            <a:miter lim="800000"/>
                            <a:headEnd/>
                            <a:tailEnd/>
                          </a:ln>
                        </pic:spPr>
                      </pic:pic>
                    </a:graphicData>
                  </a:graphic>
                </wp:inline>
              </w:drawing>
            </w:r>
          </w:p>
        </w:tc>
        <w:tc>
          <w:tcPr>
            <w:tcW w:w="5670" w:type="dxa"/>
            <w:tcBorders>
              <w:top w:val="single" w:sz="4" w:space="0" w:color="auto"/>
              <w:left w:val="nil"/>
              <w:bottom w:val="single" w:sz="4" w:space="0" w:color="auto"/>
              <w:right w:val="nil"/>
            </w:tcBorders>
            <w:vAlign w:val="center"/>
          </w:tcPr>
          <w:p w:rsidR="00AA04AC" w:rsidRDefault="00FC5A88" w:rsidP="00A10F12">
            <w:pPr>
              <w:spacing w:after="0" w:line="240" w:lineRule="auto"/>
              <w:contextualSpacing/>
              <w:jc w:val="center"/>
              <w:rPr>
                <w:b/>
                <w:smallCaps/>
                <w:sz w:val="28"/>
                <w:szCs w:val="28"/>
              </w:rPr>
            </w:pPr>
            <w:r>
              <w:rPr>
                <w:b/>
                <w:smallCaps/>
                <w:sz w:val="28"/>
                <w:szCs w:val="28"/>
              </w:rPr>
              <w:t>R</w:t>
            </w:r>
            <w:r w:rsidR="00AA04AC">
              <w:rPr>
                <w:b/>
                <w:smallCaps/>
                <w:sz w:val="28"/>
                <w:szCs w:val="28"/>
              </w:rPr>
              <w:t xml:space="preserve">espirator </w:t>
            </w:r>
            <w:r>
              <w:rPr>
                <w:b/>
                <w:smallCaps/>
                <w:sz w:val="28"/>
                <w:szCs w:val="28"/>
              </w:rPr>
              <w:t>P</w:t>
            </w:r>
            <w:r w:rsidR="00AA04AC">
              <w:rPr>
                <w:b/>
                <w:smallCaps/>
                <w:sz w:val="28"/>
                <w:szCs w:val="28"/>
              </w:rPr>
              <w:t>rogram</w:t>
            </w:r>
          </w:p>
          <w:p w:rsidR="00C55867" w:rsidRPr="002D6E90" w:rsidRDefault="00C55867" w:rsidP="00A10F12">
            <w:pPr>
              <w:spacing w:after="0" w:line="240" w:lineRule="auto"/>
              <w:contextualSpacing/>
              <w:jc w:val="center"/>
              <w:rPr>
                <w:rFonts w:ascii="Times New Roman" w:hAnsi="Times New Roman"/>
                <w:b/>
                <w:bCs/>
                <w:color w:val="000000"/>
                <w:sz w:val="24"/>
                <w:szCs w:val="24"/>
              </w:rPr>
            </w:pPr>
            <w:r>
              <w:rPr>
                <w:b/>
                <w:smallCaps/>
                <w:sz w:val="28"/>
                <w:szCs w:val="28"/>
              </w:rPr>
              <w:t>Respiratory Hazard Identification</w:t>
            </w:r>
            <w:r w:rsidR="00AA04AC">
              <w:rPr>
                <w:b/>
                <w:smallCaps/>
                <w:sz w:val="28"/>
                <w:szCs w:val="28"/>
              </w:rPr>
              <w:t xml:space="preserve"> Form</w:t>
            </w:r>
          </w:p>
        </w:tc>
        <w:tc>
          <w:tcPr>
            <w:tcW w:w="2268" w:type="dxa"/>
            <w:tcBorders>
              <w:left w:val="nil"/>
            </w:tcBorders>
            <w:vAlign w:val="bottom"/>
          </w:tcPr>
          <w:p w:rsidR="00C55867" w:rsidRPr="00494BF5" w:rsidRDefault="00AA04AC" w:rsidP="00151172">
            <w:pPr>
              <w:pStyle w:val="Footer"/>
              <w:jc w:val="right"/>
              <w:rPr>
                <w:rFonts w:ascii="Arial" w:hAnsi="Arial" w:cs="Arial"/>
                <w:b/>
                <w:bCs/>
                <w:sz w:val="16"/>
                <w:szCs w:val="16"/>
              </w:rPr>
            </w:pPr>
            <w:r w:rsidRPr="003043DC">
              <w:rPr>
                <w:color w:val="808080" w:themeColor="background1" w:themeShade="80"/>
                <w:sz w:val="20"/>
              </w:rPr>
              <w:t>EHS</w:t>
            </w:r>
            <w:r w:rsidR="00C55867" w:rsidRPr="003043DC">
              <w:rPr>
                <w:color w:val="808080" w:themeColor="background1" w:themeShade="80"/>
                <w:sz w:val="20"/>
              </w:rPr>
              <w:t>-RP-F</w:t>
            </w:r>
            <w:r w:rsidR="00151172">
              <w:rPr>
                <w:color w:val="808080" w:themeColor="background1" w:themeShade="80"/>
                <w:sz w:val="20"/>
              </w:rPr>
              <w:t>2</w:t>
            </w:r>
            <w:r w:rsidR="00C55867" w:rsidRPr="003043DC">
              <w:rPr>
                <w:color w:val="808080" w:themeColor="background1" w:themeShade="80"/>
                <w:sz w:val="20"/>
              </w:rPr>
              <w:t>-R1</w:t>
            </w:r>
          </w:p>
        </w:tc>
      </w:tr>
    </w:tbl>
    <w:p w:rsidR="00C55867" w:rsidRPr="00E173D6" w:rsidRDefault="00C55867" w:rsidP="00C55867">
      <w:pPr>
        <w:spacing w:after="0"/>
        <w:contextualSpacing/>
        <w:rPr>
          <w:sz w:val="12"/>
        </w:rPr>
      </w:pPr>
    </w:p>
    <w:tbl>
      <w:tblPr>
        <w:tblStyle w:val="TableGrid"/>
        <w:tblW w:w="10207" w:type="dxa"/>
        <w:tblInd w:w="-318" w:type="dxa"/>
        <w:tblLayout w:type="fixed"/>
        <w:tblLook w:val="04A0" w:firstRow="1" w:lastRow="0" w:firstColumn="1" w:lastColumn="0" w:noHBand="0" w:noVBand="1"/>
      </w:tblPr>
      <w:tblGrid>
        <w:gridCol w:w="4963"/>
        <w:gridCol w:w="5244"/>
      </w:tblGrid>
      <w:tr w:rsidR="00C55867" w:rsidTr="00000A0A">
        <w:trPr>
          <w:cantSplit/>
          <w:tblHeader/>
        </w:trPr>
        <w:tc>
          <w:tcPr>
            <w:tcW w:w="10207" w:type="dxa"/>
            <w:gridSpan w:val="2"/>
            <w:tcBorders>
              <w:bottom w:val="single" w:sz="4" w:space="0" w:color="auto"/>
            </w:tcBorders>
            <w:shd w:val="clear" w:color="auto" w:fill="DDD9C3" w:themeFill="background2" w:themeFillShade="E6"/>
          </w:tcPr>
          <w:p w:rsidR="00C55867" w:rsidRPr="00775C57" w:rsidRDefault="00C55867" w:rsidP="00A10F12">
            <w:pPr>
              <w:contextualSpacing/>
            </w:pPr>
            <w:r>
              <w:rPr>
                <w:b/>
              </w:rPr>
              <w:t>Supervisor contact information</w:t>
            </w:r>
          </w:p>
        </w:tc>
      </w:tr>
      <w:tr w:rsidR="00E6636B" w:rsidTr="00000A0A">
        <w:trPr>
          <w:cantSplit/>
          <w:trHeight w:val="523"/>
          <w:tblHeader/>
        </w:trPr>
        <w:tc>
          <w:tcPr>
            <w:tcW w:w="4963" w:type="dxa"/>
            <w:tcBorders>
              <w:bottom w:val="single" w:sz="4" w:space="0" w:color="auto"/>
              <w:right w:val="nil"/>
            </w:tcBorders>
            <w:shd w:val="clear" w:color="auto" w:fill="FFFFFF" w:themeFill="background1"/>
          </w:tcPr>
          <w:p w:rsidR="00E6636B" w:rsidRDefault="00E6636B" w:rsidP="00A10F12">
            <w:pPr>
              <w:contextualSpacing/>
            </w:pPr>
            <w:r>
              <w:t>Name</w:t>
            </w:r>
          </w:p>
        </w:tc>
        <w:tc>
          <w:tcPr>
            <w:tcW w:w="5244" w:type="dxa"/>
            <w:tcBorders>
              <w:left w:val="nil"/>
              <w:bottom w:val="single" w:sz="4" w:space="0" w:color="auto"/>
            </w:tcBorders>
            <w:shd w:val="clear" w:color="auto" w:fill="FFFFFF" w:themeFill="background1"/>
          </w:tcPr>
          <w:p w:rsidR="00E6636B" w:rsidRPr="000F3BF0" w:rsidRDefault="00E6636B" w:rsidP="00A10F12">
            <w:pPr>
              <w:contextualSpacing/>
            </w:pPr>
            <w:r>
              <w:t>Department</w:t>
            </w:r>
          </w:p>
        </w:tc>
      </w:tr>
      <w:tr w:rsidR="00C55867" w:rsidTr="00000A0A">
        <w:trPr>
          <w:cantSplit/>
          <w:trHeight w:val="523"/>
          <w:tblHeader/>
        </w:trPr>
        <w:tc>
          <w:tcPr>
            <w:tcW w:w="4963" w:type="dxa"/>
            <w:tcBorders>
              <w:bottom w:val="single" w:sz="4" w:space="0" w:color="auto"/>
              <w:right w:val="nil"/>
            </w:tcBorders>
            <w:shd w:val="clear" w:color="auto" w:fill="FFFFFF" w:themeFill="background1"/>
          </w:tcPr>
          <w:p w:rsidR="00C55867" w:rsidRDefault="00E6636B" w:rsidP="00A10F12">
            <w:pPr>
              <w:contextualSpacing/>
            </w:pPr>
            <w:r>
              <w:t>Work phone</w:t>
            </w:r>
          </w:p>
          <w:p w:rsidR="007D21B8" w:rsidRPr="000F3BF0" w:rsidRDefault="007D21B8" w:rsidP="000862B2">
            <w:pPr>
              <w:contextualSpacing/>
            </w:pPr>
          </w:p>
        </w:tc>
        <w:tc>
          <w:tcPr>
            <w:tcW w:w="5244" w:type="dxa"/>
            <w:tcBorders>
              <w:left w:val="nil"/>
              <w:bottom w:val="single" w:sz="4" w:space="0" w:color="auto"/>
            </w:tcBorders>
            <w:shd w:val="clear" w:color="auto" w:fill="FFFFFF" w:themeFill="background1"/>
          </w:tcPr>
          <w:p w:rsidR="00C55867" w:rsidRDefault="00E6636B" w:rsidP="00A10F12">
            <w:pPr>
              <w:contextualSpacing/>
            </w:pPr>
            <w:r>
              <w:t>E</w:t>
            </w:r>
            <w:r w:rsidR="00C55867" w:rsidRPr="000F3BF0">
              <w:t>mail</w:t>
            </w:r>
          </w:p>
          <w:p w:rsidR="007D21B8" w:rsidRPr="000F3BF0" w:rsidRDefault="007D21B8" w:rsidP="00A10F12">
            <w:pPr>
              <w:contextualSpacing/>
            </w:pPr>
          </w:p>
        </w:tc>
      </w:tr>
      <w:tr w:rsidR="00C55867" w:rsidTr="00000A0A">
        <w:trPr>
          <w:cantSplit/>
          <w:tblHeader/>
        </w:trPr>
        <w:tc>
          <w:tcPr>
            <w:tcW w:w="10207" w:type="dxa"/>
            <w:gridSpan w:val="2"/>
            <w:tcBorders>
              <w:bottom w:val="single" w:sz="4" w:space="0" w:color="auto"/>
            </w:tcBorders>
            <w:shd w:val="clear" w:color="auto" w:fill="DDD9C3" w:themeFill="background2" w:themeFillShade="E6"/>
          </w:tcPr>
          <w:p w:rsidR="00C55867" w:rsidRDefault="00C55867" w:rsidP="00A10F12">
            <w:pPr>
              <w:contextualSpacing/>
            </w:pPr>
            <w:r>
              <w:rPr>
                <w:b/>
              </w:rPr>
              <w:t>Position being evaluated</w:t>
            </w:r>
          </w:p>
        </w:tc>
      </w:tr>
    </w:tbl>
    <w:tbl>
      <w:tblPr>
        <w:tblStyle w:val="TableGrid1"/>
        <w:tblW w:w="10207" w:type="dxa"/>
        <w:tblInd w:w="-318"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1986"/>
        <w:gridCol w:w="2126"/>
        <w:gridCol w:w="3117"/>
      </w:tblGrid>
      <w:tr w:rsidR="00C55867" w:rsidTr="00000A0A">
        <w:trPr>
          <w:cantSplit/>
          <w:trHeight w:val="487"/>
          <w:tblHeader/>
        </w:trPr>
        <w:tc>
          <w:tcPr>
            <w:tcW w:w="2978" w:type="dxa"/>
            <w:shd w:val="clear" w:color="auto" w:fill="FFFFFF" w:themeFill="background1"/>
            <w:vAlign w:val="center"/>
          </w:tcPr>
          <w:p w:rsidR="00C55867" w:rsidRDefault="00C55867" w:rsidP="00AA21A7">
            <w:pPr>
              <w:contextualSpacing/>
            </w:pPr>
            <w:r>
              <w:rPr>
                <w:lang w:val="en-US"/>
              </w:rPr>
              <w:t xml:space="preserve">faculty </w:t>
            </w:r>
            <w:r w:rsidRPr="00510E12">
              <w:rPr>
                <w:lang w:val="en-US"/>
              </w:rPr>
              <w:t xml:space="preserve">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r>
              <w:rPr>
                <w:lang w:val="en-US"/>
              </w:rPr>
              <w:t xml:space="preserve">               s</w:t>
            </w:r>
            <w:r w:rsidRPr="00EF5A59">
              <w:rPr>
                <w:lang w:val="en-US"/>
              </w:rPr>
              <w:t xml:space="preserve">taff </w:t>
            </w:r>
            <w:r>
              <w:rPr>
                <w:lang w:val="en-US"/>
              </w:rPr>
              <w:t xml:space="preserve"> </w:t>
            </w:r>
            <w:r w:rsidRPr="00EF5A59">
              <w:rPr>
                <w:lang w:val="en-US"/>
              </w:rPr>
              <w:t xml:space="preserve">  </w:t>
            </w:r>
            <w:r w:rsidR="00AA21A7">
              <w:fldChar w:fldCharType="begin">
                <w:ffData>
                  <w:name w:val="Check22"/>
                  <w:enabled w:val="0"/>
                  <w:calcOnExit w:val="0"/>
                  <w:checkBox>
                    <w:sizeAuto/>
                    <w:default w:val="0"/>
                  </w:checkBox>
                </w:ffData>
              </w:fldChar>
            </w:r>
            <w:bookmarkStart w:id="1" w:name="Check22"/>
            <w:r w:rsidR="00AA21A7">
              <w:instrText xml:space="preserve"> FORMCHECKBOX </w:instrText>
            </w:r>
            <w:r w:rsidR="0062663A">
              <w:fldChar w:fldCharType="separate"/>
            </w:r>
            <w:r w:rsidR="00AA21A7">
              <w:fldChar w:fldCharType="end"/>
            </w:r>
            <w:bookmarkEnd w:id="1"/>
          </w:p>
        </w:tc>
        <w:tc>
          <w:tcPr>
            <w:tcW w:w="1986" w:type="dxa"/>
            <w:shd w:val="clear" w:color="auto" w:fill="FFFFFF" w:themeFill="background1"/>
            <w:vAlign w:val="center"/>
          </w:tcPr>
          <w:p w:rsidR="00C55867" w:rsidRDefault="00C55867" w:rsidP="00AA21A7">
            <w:pPr>
              <w:contextualSpacing/>
            </w:pPr>
            <w:r>
              <w:rPr>
                <w:lang w:val="en-US"/>
              </w:rPr>
              <w:t xml:space="preserve">    s</w:t>
            </w:r>
            <w:r w:rsidRPr="00EF5A59">
              <w:rPr>
                <w:lang w:val="en-US"/>
              </w:rPr>
              <w:t>tudent</w:t>
            </w:r>
            <w:r>
              <w:rPr>
                <w:lang w:val="en-US"/>
              </w:rPr>
              <w:t xml:space="preserve">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p>
        </w:tc>
        <w:tc>
          <w:tcPr>
            <w:tcW w:w="2126" w:type="dxa"/>
            <w:shd w:val="clear" w:color="auto" w:fill="FFFFFF" w:themeFill="background1"/>
            <w:vAlign w:val="center"/>
          </w:tcPr>
          <w:p w:rsidR="00C55867" w:rsidRPr="00DF477B" w:rsidRDefault="00C55867" w:rsidP="00AA21A7">
            <w:pPr>
              <w:contextualSpacing/>
            </w:pPr>
            <w:r>
              <w:rPr>
                <w:lang w:val="en-US"/>
              </w:rPr>
              <w:t>v</w:t>
            </w:r>
            <w:r w:rsidRPr="00EF5A59">
              <w:rPr>
                <w:lang w:val="en-US"/>
              </w:rPr>
              <w:t>isitor</w:t>
            </w:r>
            <w:r>
              <w:rPr>
                <w:lang w:val="en-US"/>
              </w:rPr>
              <w:t xml:space="preserve">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p>
        </w:tc>
        <w:tc>
          <w:tcPr>
            <w:tcW w:w="3117" w:type="dxa"/>
            <w:shd w:val="clear" w:color="auto" w:fill="FFFFFF" w:themeFill="background1"/>
            <w:vAlign w:val="center"/>
          </w:tcPr>
          <w:p w:rsidR="00005BEB" w:rsidRPr="00005BEB" w:rsidRDefault="00C55867" w:rsidP="00A10F12">
            <w:pPr>
              <w:contextualSpacing/>
              <w:rPr>
                <w:lang w:val="en-US"/>
              </w:rPr>
            </w:pPr>
            <w:r>
              <w:rPr>
                <w:lang w:val="en-US"/>
              </w:rPr>
              <w:t>other:</w:t>
            </w:r>
          </w:p>
        </w:tc>
      </w:tr>
    </w:tbl>
    <w:tbl>
      <w:tblPr>
        <w:tblStyle w:val="TableGrid"/>
        <w:tblW w:w="10207" w:type="dxa"/>
        <w:tblInd w:w="-318" w:type="dxa"/>
        <w:tblLayout w:type="fixed"/>
        <w:tblLook w:val="04A0" w:firstRow="1" w:lastRow="0" w:firstColumn="1" w:lastColumn="0" w:noHBand="0" w:noVBand="1"/>
      </w:tblPr>
      <w:tblGrid>
        <w:gridCol w:w="1277"/>
        <w:gridCol w:w="142"/>
        <w:gridCol w:w="212"/>
        <w:gridCol w:w="496"/>
        <w:gridCol w:w="142"/>
        <w:gridCol w:w="557"/>
        <w:gridCol w:w="861"/>
        <w:gridCol w:w="792"/>
        <w:gridCol w:w="58"/>
        <w:gridCol w:w="709"/>
        <w:gridCol w:w="142"/>
        <w:gridCol w:w="84"/>
        <w:gridCol w:w="766"/>
        <w:gridCol w:w="851"/>
        <w:gridCol w:w="992"/>
        <w:gridCol w:w="283"/>
        <w:gridCol w:w="851"/>
        <w:gridCol w:w="142"/>
        <w:gridCol w:w="850"/>
      </w:tblGrid>
      <w:tr w:rsidR="00C55867" w:rsidTr="007F1B34">
        <w:trPr>
          <w:cantSplit/>
          <w:trHeight w:val="669"/>
          <w:tblHeader/>
        </w:trPr>
        <w:tc>
          <w:tcPr>
            <w:tcW w:w="10207" w:type="dxa"/>
            <w:gridSpan w:val="19"/>
            <w:tcBorders>
              <w:top w:val="nil"/>
              <w:bottom w:val="single" w:sz="4" w:space="0" w:color="auto"/>
            </w:tcBorders>
          </w:tcPr>
          <w:p w:rsidR="00C55867" w:rsidRDefault="00000A0A" w:rsidP="00A10F12">
            <w:pPr>
              <w:contextualSpacing/>
            </w:pPr>
            <w:r>
              <w:lastRenderedPageBreak/>
              <w:t>J</w:t>
            </w:r>
            <w:r w:rsidR="00C55867">
              <w:t xml:space="preserve">ob title </w:t>
            </w:r>
            <w:r w:rsidR="00CA08AB">
              <w:t>or role description</w:t>
            </w:r>
          </w:p>
          <w:p w:rsidR="0040461C" w:rsidRDefault="0040461C" w:rsidP="00AA21A7">
            <w:pPr>
              <w:contextualSpacing/>
            </w:pPr>
          </w:p>
          <w:p w:rsidR="00AA21A7" w:rsidRDefault="00AA21A7" w:rsidP="00AA21A7">
            <w:pPr>
              <w:contextualSpacing/>
            </w:pPr>
          </w:p>
        </w:tc>
      </w:tr>
      <w:tr w:rsidR="00C55867" w:rsidTr="007F1B34">
        <w:trPr>
          <w:cantSplit/>
          <w:trHeight w:val="818"/>
          <w:tblHeader/>
        </w:trPr>
        <w:tc>
          <w:tcPr>
            <w:tcW w:w="10207" w:type="dxa"/>
            <w:gridSpan w:val="19"/>
            <w:tcBorders>
              <w:bottom w:val="single" w:sz="4" w:space="0" w:color="auto"/>
            </w:tcBorders>
          </w:tcPr>
          <w:p w:rsidR="0044564A" w:rsidRDefault="0044564A" w:rsidP="00A10F12">
            <w:pPr>
              <w:contextualSpacing/>
            </w:pPr>
          </w:p>
          <w:tbl>
            <w:tblPr>
              <w:tblStyle w:val="LightList"/>
              <w:tblW w:w="9948" w:type="dxa"/>
              <w:tblLayout w:type="fixed"/>
              <w:tblLook w:val="04A0" w:firstRow="1" w:lastRow="0" w:firstColumn="1" w:lastColumn="0" w:noHBand="0" w:noVBand="1"/>
            </w:tblPr>
            <w:tblGrid>
              <w:gridCol w:w="1288"/>
              <w:gridCol w:w="1003"/>
              <w:gridCol w:w="1699"/>
              <w:gridCol w:w="1419"/>
              <w:gridCol w:w="1984"/>
              <w:gridCol w:w="2555"/>
            </w:tblGrid>
            <w:tr w:rsidR="007F1B34" w:rsidRPr="00084F40" w:rsidTr="0026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DD9C3" w:themeFill="background2" w:themeFillShade="E6"/>
                </w:tcPr>
                <w:p w:rsidR="007F1B34" w:rsidRPr="000C41BC" w:rsidRDefault="007F1B34" w:rsidP="007C6A3E">
                  <w:pPr>
                    <w:pStyle w:val="NormalWeb"/>
                    <w:spacing w:before="0" w:beforeAutospacing="0"/>
                    <w:ind w:left="767" w:hanging="709"/>
                    <w:contextualSpacing/>
                    <w:rPr>
                      <w:rFonts w:asciiTheme="minorHAnsi" w:hAnsiTheme="minorHAnsi" w:cstheme="minorHAnsi"/>
                      <w:color w:val="auto"/>
                      <w:sz w:val="20"/>
                      <w:szCs w:val="20"/>
                    </w:rPr>
                  </w:pPr>
                  <w:r w:rsidRPr="000C41BC">
                    <w:rPr>
                      <w:rFonts w:asciiTheme="minorHAnsi" w:hAnsiTheme="minorHAnsi" w:cstheme="minorHAnsi"/>
                      <w:color w:val="auto"/>
                      <w:sz w:val="20"/>
                      <w:szCs w:val="20"/>
                    </w:rPr>
                    <w:t>Table 1. Tasks where respiratory hazard exposure may occur, the physical demand of each routine task and existing exposure control measures (engineering and administrative)</w:t>
                  </w:r>
                </w:p>
                <w:p w:rsidR="007F1B34" w:rsidRPr="000C41BC" w:rsidRDefault="007F1B34" w:rsidP="00E116C8">
                  <w:pPr>
                    <w:pStyle w:val="NormalWeb"/>
                    <w:spacing w:before="0" w:beforeAutospacing="0"/>
                    <w:contextualSpacing/>
                    <w:rPr>
                      <w:rFonts w:asciiTheme="minorHAnsi" w:hAnsiTheme="minorHAnsi" w:cstheme="minorHAnsi"/>
                      <w:color w:val="auto"/>
                      <w:sz w:val="20"/>
                      <w:szCs w:val="20"/>
                    </w:rPr>
                  </w:pPr>
                </w:p>
              </w:tc>
            </w:tr>
            <w:tr w:rsidR="007F1B34" w:rsidRPr="00A80CD1" w:rsidTr="00E66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Pr>
                <w:p w:rsidR="007F1B34" w:rsidRPr="00A80CD1" w:rsidRDefault="007F1B34" w:rsidP="00E116C8">
                  <w:pPr>
                    <w:pStyle w:val="NormalWeb"/>
                    <w:contextualSpacing/>
                    <w:rPr>
                      <w:rFonts w:asciiTheme="minorHAnsi" w:hAnsiTheme="minorHAnsi" w:cstheme="minorHAnsi"/>
                      <w:b w:val="0"/>
                      <w:sz w:val="20"/>
                      <w:szCs w:val="20"/>
                    </w:rPr>
                  </w:pPr>
                  <w:r>
                    <w:rPr>
                      <w:rFonts w:asciiTheme="minorHAnsi" w:hAnsiTheme="minorHAnsi" w:cstheme="minorHAnsi"/>
                      <w:sz w:val="20"/>
                      <w:szCs w:val="20"/>
                    </w:rPr>
                    <w:t>Substance</w:t>
                  </w:r>
                </w:p>
              </w:tc>
              <w:tc>
                <w:tcPr>
                  <w:tcW w:w="504" w:type="pct"/>
                </w:tcPr>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Quantity present</w:t>
                  </w:r>
                </w:p>
              </w:tc>
              <w:tc>
                <w:tcPr>
                  <w:tcW w:w="854" w:type="pct"/>
                </w:tcPr>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7ECC">
                    <w:rPr>
                      <w:rFonts w:asciiTheme="minorHAnsi" w:hAnsiTheme="minorHAnsi" w:cstheme="minorHAnsi"/>
                      <w:b/>
                      <w:sz w:val="20"/>
                      <w:szCs w:val="20"/>
                    </w:rPr>
                    <w:t xml:space="preserve">Routine tasks </w:t>
                  </w:r>
                </w:p>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(decanting, mixing, heating, spraying, sanding, welding, cleaning, etc.)</w:t>
                  </w:r>
                </w:p>
              </w:tc>
              <w:tc>
                <w:tcPr>
                  <w:tcW w:w="713" w:type="pct"/>
                </w:tcPr>
                <w:p w:rsidR="007F1B34" w:rsidRPr="00817ECC" w:rsidRDefault="007F1B34" w:rsidP="0040461C">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7ECC">
                    <w:rPr>
                      <w:rFonts w:asciiTheme="minorHAnsi" w:hAnsiTheme="minorHAnsi" w:cstheme="minorHAnsi"/>
                      <w:b/>
                      <w:sz w:val="20"/>
                      <w:szCs w:val="20"/>
                    </w:rPr>
                    <w:t>Physical demand of routine tasks</w:t>
                  </w:r>
                </w:p>
                <w:p w:rsidR="007F1B34" w:rsidRPr="00817ECC" w:rsidRDefault="007F1B34" w:rsidP="0040461C">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(light, moderate, heavy)</w:t>
                  </w:r>
                </w:p>
              </w:tc>
              <w:tc>
                <w:tcPr>
                  <w:tcW w:w="997" w:type="pct"/>
                </w:tcPr>
                <w:p w:rsidR="007F1B34" w:rsidRPr="00817ECC" w:rsidRDefault="007F1B34" w:rsidP="0040461C">
                  <w:pPr>
                    <w:pStyle w:val="NormalWeb"/>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7ECC">
                    <w:rPr>
                      <w:rFonts w:asciiTheme="minorHAnsi" w:hAnsiTheme="minorHAnsi" w:cstheme="minorHAnsi"/>
                      <w:b/>
                      <w:sz w:val="20"/>
                      <w:szCs w:val="20"/>
                    </w:rPr>
                    <w:t>Non-routine</w:t>
                  </w:r>
                </w:p>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7ECC">
                    <w:rPr>
                      <w:rFonts w:asciiTheme="minorHAnsi" w:hAnsiTheme="minorHAnsi" w:cstheme="minorHAnsi"/>
                      <w:b/>
                      <w:sz w:val="20"/>
                      <w:szCs w:val="20"/>
                    </w:rPr>
                    <w:t xml:space="preserve">tasks </w:t>
                  </w:r>
                </w:p>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(responding to spill,</w:t>
                  </w:r>
                </w:p>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 xml:space="preserve">repairing equipment, </w:t>
                  </w:r>
                </w:p>
                <w:p w:rsidR="007F1B34" w:rsidRPr="00817ECC" w:rsidRDefault="007F1B34" w:rsidP="007C6A3E">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moving equipment, etc.)</w:t>
                  </w:r>
                </w:p>
              </w:tc>
              <w:tc>
                <w:tcPr>
                  <w:tcW w:w="1283" w:type="pct"/>
                </w:tcPr>
                <w:p w:rsidR="007F1B34" w:rsidRPr="00817ECC" w:rsidRDefault="007F1B34" w:rsidP="0040461C">
                  <w:pPr>
                    <w:pStyle w:val="NormalWeb"/>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817ECC">
                    <w:rPr>
                      <w:rFonts w:asciiTheme="minorHAnsi" w:hAnsiTheme="minorHAnsi" w:cstheme="minorHAnsi"/>
                      <w:b/>
                      <w:sz w:val="20"/>
                      <w:szCs w:val="20"/>
                    </w:rPr>
                    <w:t>Exposure control measures</w:t>
                  </w:r>
                </w:p>
                <w:p w:rsidR="007F1B34" w:rsidRPr="00817ECC" w:rsidRDefault="007F1B34" w:rsidP="00B734B5">
                  <w:pPr>
                    <w:pStyle w:val="NormalWeb"/>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7ECC">
                    <w:rPr>
                      <w:rFonts w:asciiTheme="minorHAnsi" w:hAnsiTheme="minorHAnsi" w:cstheme="minorHAnsi"/>
                      <w:sz w:val="20"/>
                      <w:szCs w:val="20"/>
                    </w:rPr>
                    <w:t>(fume hood, spray booth, dust capture system, dust suppression, etc.)</w:t>
                  </w:r>
                </w:p>
              </w:tc>
            </w:tr>
            <w:tr w:rsidR="007F1B34" w:rsidRPr="00A80CD1" w:rsidTr="00E6636B">
              <w:trPr>
                <w:trHeight w:val="709"/>
              </w:trPr>
              <w:tc>
                <w:tcPr>
                  <w:cnfStyle w:val="001000000000" w:firstRow="0" w:lastRow="0" w:firstColumn="1" w:lastColumn="0" w:oddVBand="0" w:evenVBand="0" w:oddHBand="0" w:evenHBand="0" w:firstRowFirstColumn="0" w:firstRowLastColumn="0" w:lastRowFirstColumn="0" w:lastRowLastColumn="0"/>
                  <w:tcW w:w="648" w:type="pct"/>
                </w:tcPr>
                <w:p w:rsidR="007F1B34" w:rsidRPr="00A80CD1" w:rsidRDefault="007F1B34" w:rsidP="00E116C8">
                  <w:pPr>
                    <w:pStyle w:val="NormalWeb"/>
                    <w:contextualSpacing/>
                    <w:rPr>
                      <w:rFonts w:asciiTheme="minorHAnsi" w:hAnsiTheme="minorHAnsi" w:cstheme="minorHAnsi"/>
                      <w:sz w:val="20"/>
                      <w:szCs w:val="20"/>
                    </w:rPr>
                  </w:pPr>
                </w:p>
              </w:tc>
              <w:tc>
                <w:tcPr>
                  <w:tcW w:w="504" w:type="pct"/>
                </w:tcPr>
                <w:p w:rsidR="007F1B34"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54" w:type="pct"/>
                </w:tcPr>
                <w:p w:rsidR="007F1B34"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1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7"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8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F1B34" w:rsidRPr="00A80CD1" w:rsidTr="00E6636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48" w:type="pct"/>
                </w:tcPr>
                <w:p w:rsidR="007F1B34" w:rsidRPr="00A80CD1" w:rsidRDefault="007F1B34" w:rsidP="00E116C8">
                  <w:pPr>
                    <w:pStyle w:val="NormalWeb"/>
                    <w:contextualSpacing/>
                    <w:rPr>
                      <w:rFonts w:asciiTheme="minorHAnsi" w:hAnsiTheme="minorHAnsi" w:cstheme="minorHAnsi"/>
                      <w:sz w:val="20"/>
                      <w:szCs w:val="20"/>
                    </w:rPr>
                  </w:pPr>
                </w:p>
              </w:tc>
              <w:tc>
                <w:tcPr>
                  <w:tcW w:w="504" w:type="pct"/>
                </w:tcPr>
                <w:p w:rsidR="007F1B34"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54" w:type="pct"/>
                </w:tcPr>
                <w:p w:rsidR="007F1B34"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13"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7"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83"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1B34" w:rsidRPr="00A80CD1" w:rsidTr="00E6636B">
              <w:trPr>
                <w:trHeight w:val="709"/>
              </w:trPr>
              <w:tc>
                <w:tcPr>
                  <w:cnfStyle w:val="001000000000" w:firstRow="0" w:lastRow="0" w:firstColumn="1" w:lastColumn="0" w:oddVBand="0" w:evenVBand="0" w:oddHBand="0" w:evenHBand="0" w:firstRowFirstColumn="0" w:firstRowLastColumn="0" w:lastRowFirstColumn="0" w:lastRowLastColumn="0"/>
                  <w:tcW w:w="648" w:type="pct"/>
                </w:tcPr>
                <w:p w:rsidR="007F1B34" w:rsidRDefault="007F1B34" w:rsidP="00E116C8">
                  <w:pPr>
                    <w:pStyle w:val="NormalWeb"/>
                    <w:contextualSpacing/>
                    <w:rPr>
                      <w:rFonts w:asciiTheme="minorHAnsi" w:hAnsiTheme="minorHAnsi" w:cstheme="minorHAnsi"/>
                      <w:sz w:val="20"/>
                      <w:szCs w:val="20"/>
                    </w:rPr>
                  </w:pPr>
                </w:p>
                <w:p w:rsidR="007F1B34" w:rsidRPr="00A80CD1" w:rsidRDefault="007F1B34" w:rsidP="00E116C8">
                  <w:pPr>
                    <w:pStyle w:val="NormalWeb"/>
                    <w:contextualSpacing/>
                    <w:rPr>
                      <w:rFonts w:asciiTheme="minorHAnsi" w:hAnsiTheme="minorHAnsi" w:cstheme="minorHAnsi"/>
                      <w:sz w:val="20"/>
                      <w:szCs w:val="20"/>
                    </w:rPr>
                  </w:pPr>
                </w:p>
              </w:tc>
              <w:tc>
                <w:tcPr>
                  <w:tcW w:w="504"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54"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1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7"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8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F1B34" w:rsidRPr="00A80CD1" w:rsidTr="00E6636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48" w:type="pct"/>
                </w:tcPr>
                <w:p w:rsidR="007F1B34" w:rsidRDefault="007F1B34" w:rsidP="00E116C8">
                  <w:pPr>
                    <w:pStyle w:val="NormalWeb"/>
                    <w:contextualSpacing/>
                    <w:rPr>
                      <w:rFonts w:asciiTheme="minorHAnsi" w:hAnsiTheme="minorHAnsi" w:cstheme="minorHAnsi"/>
                      <w:sz w:val="20"/>
                      <w:szCs w:val="20"/>
                    </w:rPr>
                  </w:pPr>
                </w:p>
                <w:p w:rsidR="007F1B34" w:rsidRPr="00A80CD1" w:rsidRDefault="007F1B34" w:rsidP="00E116C8">
                  <w:pPr>
                    <w:pStyle w:val="NormalWeb"/>
                    <w:contextualSpacing/>
                    <w:rPr>
                      <w:rFonts w:asciiTheme="minorHAnsi" w:hAnsiTheme="minorHAnsi" w:cstheme="minorHAnsi"/>
                      <w:sz w:val="20"/>
                      <w:szCs w:val="20"/>
                    </w:rPr>
                  </w:pPr>
                </w:p>
              </w:tc>
              <w:tc>
                <w:tcPr>
                  <w:tcW w:w="504"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54"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13"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7"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83" w:type="pct"/>
                </w:tcPr>
                <w:p w:rsidR="007F1B34" w:rsidRPr="00A80CD1" w:rsidRDefault="007F1B34" w:rsidP="00E116C8">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1B34" w:rsidRPr="00A80CD1" w:rsidTr="00E6636B">
              <w:trPr>
                <w:trHeight w:val="709"/>
              </w:trPr>
              <w:tc>
                <w:tcPr>
                  <w:cnfStyle w:val="001000000000" w:firstRow="0" w:lastRow="0" w:firstColumn="1" w:lastColumn="0" w:oddVBand="0" w:evenVBand="0" w:oddHBand="0" w:evenHBand="0" w:firstRowFirstColumn="0" w:firstRowLastColumn="0" w:lastRowFirstColumn="0" w:lastRowLastColumn="0"/>
                  <w:tcW w:w="648" w:type="pct"/>
                </w:tcPr>
                <w:p w:rsidR="007F1B34" w:rsidRPr="00A80CD1" w:rsidRDefault="007F1B34" w:rsidP="00E116C8">
                  <w:pPr>
                    <w:pStyle w:val="NormalWeb"/>
                    <w:contextualSpacing/>
                    <w:rPr>
                      <w:rFonts w:asciiTheme="minorHAnsi" w:hAnsiTheme="minorHAnsi" w:cstheme="minorHAnsi"/>
                      <w:sz w:val="20"/>
                      <w:szCs w:val="20"/>
                    </w:rPr>
                  </w:pPr>
                </w:p>
              </w:tc>
              <w:tc>
                <w:tcPr>
                  <w:tcW w:w="504" w:type="pct"/>
                </w:tcPr>
                <w:p w:rsidR="007F1B34"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54" w:type="pct"/>
                </w:tcPr>
                <w:p w:rsidR="007F1B34"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1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7"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83" w:type="pct"/>
                </w:tcPr>
                <w:p w:rsidR="007F1B34" w:rsidRPr="00A80CD1" w:rsidRDefault="007F1B34" w:rsidP="00E116C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6C4F0A" w:rsidRDefault="006C4F0A" w:rsidP="00A10F12">
            <w:pPr>
              <w:contextualSpacing/>
            </w:pPr>
          </w:p>
          <w:p w:rsidR="006C4F0A" w:rsidRDefault="006C4F0A" w:rsidP="00A10F12">
            <w:pPr>
              <w:contextualSpacing/>
            </w:pPr>
          </w:p>
        </w:tc>
      </w:tr>
      <w:tr w:rsidR="002678CF" w:rsidTr="001B7155">
        <w:trPr>
          <w:cantSplit/>
          <w:tblHeader/>
        </w:trPr>
        <w:tc>
          <w:tcPr>
            <w:tcW w:w="10207" w:type="dxa"/>
            <w:gridSpan w:val="19"/>
            <w:tcBorders>
              <w:bottom w:val="single" w:sz="4" w:space="0" w:color="auto"/>
            </w:tcBorders>
            <w:shd w:val="clear" w:color="auto" w:fill="DDD9C3" w:themeFill="background2" w:themeFillShade="E6"/>
          </w:tcPr>
          <w:p w:rsidR="002678CF" w:rsidRDefault="002678CF" w:rsidP="001B7155">
            <w:pPr>
              <w:contextualSpacing/>
              <w:rPr>
                <w:b/>
              </w:rPr>
            </w:pPr>
            <w:r>
              <w:rPr>
                <w:b/>
              </w:rPr>
              <w:t>Monitoring</w:t>
            </w:r>
          </w:p>
        </w:tc>
      </w:tr>
      <w:tr w:rsidR="002678CF" w:rsidRPr="002E5787" w:rsidTr="001B7155">
        <w:trPr>
          <w:cantSplit/>
          <w:trHeight w:val="706"/>
          <w:tblHeader/>
        </w:trPr>
        <w:tc>
          <w:tcPr>
            <w:tcW w:w="10207" w:type="dxa"/>
            <w:gridSpan w:val="19"/>
            <w:tcBorders>
              <w:top w:val="single" w:sz="4" w:space="0" w:color="auto"/>
            </w:tcBorders>
          </w:tcPr>
          <w:p w:rsidR="002678CF" w:rsidRDefault="002678CF" w:rsidP="001B7155">
            <w:pPr>
              <w:pStyle w:val="NormalWeb"/>
              <w:spacing w:before="0" w:beforeAutospacing="0"/>
              <w:contextualSpacing/>
              <w:rPr>
                <w:rFonts w:asciiTheme="minorHAnsi" w:hAnsiTheme="minorHAnsi" w:cstheme="minorHAnsi"/>
                <w:sz w:val="22"/>
                <w:szCs w:val="22"/>
              </w:rPr>
            </w:pPr>
            <w:r>
              <w:rPr>
                <w:rFonts w:asciiTheme="minorHAnsi" w:hAnsiTheme="minorHAnsi" w:cstheme="minorHAnsi"/>
                <w:sz w:val="22"/>
                <w:szCs w:val="22"/>
              </w:rPr>
              <w:t>Has air sampling been carried out? If yes, please explain</w:t>
            </w:r>
            <w:r w:rsidR="00E6636B">
              <w:rPr>
                <w:rFonts w:asciiTheme="minorHAnsi" w:hAnsiTheme="minorHAnsi" w:cstheme="minorHAnsi"/>
                <w:sz w:val="22"/>
                <w:szCs w:val="22"/>
              </w:rPr>
              <w:t>:</w:t>
            </w:r>
          </w:p>
          <w:p w:rsidR="002678CF" w:rsidRDefault="002678CF" w:rsidP="001B7155">
            <w:pPr>
              <w:pStyle w:val="NormalWeb"/>
              <w:spacing w:before="0" w:beforeAutospacing="0"/>
              <w:contextualSpacing/>
              <w:rPr>
                <w:rFonts w:asciiTheme="minorHAnsi" w:hAnsiTheme="minorHAnsi" w:cstheme="minorHAnsi"/>
                <w:sz w:val="22"/>
                <w:szCs w:val="22"/>
              </w:rPr>
            </w:pPr>
          </w:p>
          <w:p w:rsidR="00E6636B" w:rsidRDefault="00E6636B" w:rsidP="001B7155">
            <w:pPr>
              <w:pStyle w:val="NormalWeb"/>
              <w:spacing w:before="0" w:beforeAutospacing="0"/>
              <w:contextualSpacing/>
              <w:rPr>
                <w:rFonts w:asciiTheme="minorHAnsi" w:hAnsiTheme="minorHAnsi" w:cstheme="minorHAnsi"/>
                <w:sz w:val="22"/>
                <w:szCs w:val="22"/>
              </w:rPr>
            </w:pPr>
          </w:p>
          <w:p w:rsidR="00E6636B" w:rsidRDefault="00E6636B" w:rsidP="001B7155">
            <w:pPr>
              <w:pStyle w:val="NormalWeb"/>
              <w:spacing w:before="0" w:beforeAutospacing="0"/>
              <w:contextualSpacing/>
              <w:rPr>
                <w:rFonts w:asciiTheme="minorHAnsi" w:hAnsiTheme="minorHAnsi" w:cstheme="minorHAnsi"/>
                <w:sz w:val="22"/>
                <w:szCs w:val="22"/>
              </w:rPr>
            </w:pPr>
          </w:p>
          <w:p w:rsidR="00000A0A" w:rsidRDefault="00000A0A" w:rsidP="001B7155">
            <w:pPr>
              <w:pStyle w:val="NormalWeb"/>
              <w:spacing w:before="0" w:beforeAutospacing="0"/>
              <w:contextualSpacing/>
              <w:rPr>
                <w:rFonts w:asciiTheme="minorHAnsi" w:hAnsiTheme="minorHAnsi" w:cstheme="minorHAnsi"/>
                <w:sz w:val="22"/>
                <w:szCs w:val="22"/>
              </w:rPr>
            </w:pPr>
          </w:p>
          <w:p w:rsidR="00000A0A" w:rsidRDefault="00000A0A" w:rsidP="001B7155">
            <w:pPr>
              <w:pStyle w:val="NormalWeb"/>
              <w:spacing w:before="0" w:beforeAutospacing="0"/>
              <w:contextualSpacing/>
              <w:rPr>
                <w:rFonts w:asciiTheme="minorHAnsi" w:hAnsiTheme="minorHAnsi" w:cstheme="minorHAnsi"/>
                <w:sz w:val="22"/>
                <w:szCs w:val="22"/>
              </w:rPr>
            </w:pPr>
          </w:p>
          <w:p w:rsidR="00E6636B" w:rsidRDefault="00E6636B" w:rsidP="001B7155">
            <w:pPr>
              <w:pStyle w:val="NormalWeb"/>
              <w:spacing w:before="0" w:beforeAutospacing="0"/>
              <w:contextualSpacing/>
              <w:rPr>
                <w:rFonts w:asciiTheme="minorHAnsi" w:hAnsiTheme="minorHAnsi" w:cstheme="minorHAnsi"/>
                <w:sz w:val="22"/>
                <w:szCs w:val="22"/>
              </w:rPr>
            </w:pPr>
          </w:p>
          <w:p w:rsidR="00E6636B" w:rsidRPr="002E5787" w:rsidRDefault="00E6636B" w:rsidP="001B7155">
            <w:pPr>
              <w:pStyle w:val="NormalWeb"/>
              <w:spacing w:before="0" w:beforeAutospacing="0"/>
              <w:contextualSpacing/>
              <w:rPr>
                <w:rFonts w:asciiTheme="minorHAnsi" w:hAnsiTheme="minorHAnsi" w:cstheme="minorHAnsi"/>
                <w:sz w:val="22"/>
                <w:szCs w:val="22"/>
              </w:rPr>
            </w:pPr>
          </w:p>
        </w:tc>
      </w:tr>
      <w:tr w:rsidR="00C55867" w:rsidTr="007F1B34">
        <w:trPr>
          <w:cantSplit/>
          <w:tblHeader/>
        </w:trPr>
        <w:tc>
          <w:tcPr>
            <w:tcW w:w="10207" w:type="dxa"/>
            <w:gridSpan w:val="19"/>
            <w:tcBorders>
              <w:bottom w:val="single" w:sz="4" w:space="0" w:color="auto"/>
            </w:tcBorders>
            <w:shd w:val="clear" w:color="auto" w:fill="DDD9C3" w:themeFill="background2" w:themeFillShade="E6"/>
          </w:tcPr>
          <w:p w:rsidR="00C55867" w:rsidRDefault="00C55867" w:rsidP="00A10F12">
            <w:pPr>
              <w:contextualSpacing/>
              <w:rPr>
                <w:b/>
              </w:rPr>
            </w:pPr>
            <w:r>
              <w:rPr>
                <w:b/>
              </w:rPr>
              <w:t>Work schedule</w:t>
            </w:r>
          </w:p>
        </w:tc>
      </w:tr>
      <w:tr w:rsidR="0049422F" w:rsidTr="007F1B34">
        <w:trPr>
          <w:cantSplit/>
          <w:trHeight w:val="818"/>
          <w:tblHeader/>
        </w:trPr>
        <w:tc>
          <w:tcPr>
            <w:tcW w:w="2269" w:type="dxa"/>
            <w:gridSpan w:val="5"/>
            <w:tcBorders>
              <w:bottom w:val="single" w:sz="4" w:space="0" w:color="auto"/>
              <w:right w:val="nil"/>
            </w:tcBorders>
          </w:tcPr>
          <w:p w:rsidR="0033511E" w:rsidRDefault="00F651BA" w:rsidP="0049422F">
            <w:pPr>
              <w:contextualSpacing/>
            </w:pPr>
            <w:r>
              <w:lastRenderedPageBreak/>
              <w:t>T</w:t>
            </w:r>
            <w:r w:rsidR="0049422F">
              <w:t xml:space="preserve">ime of </w:t>
            </w:r>
            <w:r w:rsidR="0049422F" w:rsidRPr="00A71469">
              <w:t>day</w:t>
            </w:r>
            <w:r w:rsidR="0049422F">
              <w:t xml:space="preserve">  </w:t>
            </w:r>
          </w:p>
          <w:p w:rsidR="0049422F" w:rsidRPr="00A71469" w:rsidRDefault="0049422F" w:rsidP="003533F6">
            <w:pPr>
              <w:contextualSpacing/>
            </w:pPr>
          </w:p>
        </w:tc>
        <w:tc>
          <w:tcPr>
            <w:tcW w:w="3119" w:type="dxa"/>
            <w:gridSpan w:val="6"/>
            <w:tcBorders>
              <w:left w:val="nil"/>
              <w:bottom w:val="single" w:sz="4" w:space="0" w:color="auto"/>
              <w:right w:val="nil"/>
            </w:tcBorders>
          </w:tcPr>
          <w:p w:rsidR="0049422F" w:rsidRDefault="00F651BA" w:rsidP="00A10F12">
            <w:pPr>
              <w:contextualSpacing/>
            </w:pPr>
            <w:r>
              <w:t>D</w:t>
            </w:r>
            <w:r w:rsidR="0049422F">
              <w:t>ays of the week</w:t>
            </w:r>
          </w:p>
          <w:p w:rsidR="0033511E" w:rsidRDefault="0033511E" w:rsidP="00A10F12">
            <w:pPr>
              <w:contextualSpacing/>
            </w:pPr>
          </w:p>
        </w:tc>
        <w:tc>
          <w:tcPr>
            <w:tcW w:w="4819" w:type="dxa"/>
            <w:gridSpan w:val="8"/>
            <w:tcBorders>
              <w:left w:val="nil"/>
              <w:bottom w:val="single" w:sz="4" w:space="0" w:color="auto"/>
            </w:tcBorders>
          </w:tcPr>
          <w:p w:rsidR="0049422F" w:rsidRDefault="00F651BA" w:rsidP="00A10F12">
            <w:pPr>
              <w:contextualSpacing/>
            </w:pPr>
            <w:r>
              <w:t>M</w:t>
            </w:r>
            <w:r w:rsidR="0049422F" w:rsidRPr="00A71469">
              <w:t>onth</w:t>
            </w:r>
            <w:r w:rsidR="0049422F">
              <w:t xml:space="preserve">ly or </w:t>
            </w:r>
            <w:r w:rsidR="0049422F" w:rsidRPr="00A71469">
              <w:t>seasonal</w:t>
            </w:r>
            <w:r w:rsidR="0049422F">
              <w:t xml:space="preserve"> variations in work schedule</w:t>
            </w:r>
          </w:p>
          <w:p w:rsidR="0033511E" w:rsidRDefault="0033511E" w:rsidP="00A10F12">
            <w:pPr>
              <w:contextualSpacing/>
            </w:pPr>
          </w:p>
        </w:tc>
      </w:tr>
      <w:tr w:rsidR="00C55867" w:rsidTr="007F1B34">
        <w:trPr>
          <w:cantSplit/>
          <w:trHeight w:val="498"/>
          <w:tblHeader/>
        </w:trPr>
        <w:tc>
          <w:tcPr>
            <w:tcW w:w="10207" w:type="dxa"/>
            <w:gridSpan w:val="19"/>
            <w:tcBorders>
              <w:bottom w:val="single" w:sz="4" w:space="0" w:color="auto"/>
            </w:tcBorders>
          </w:tcPr>
          <w:p w:rsidR="00C55867" w:rsidRDefault="00F651BA" w:rsidP="00A10F12">
            <w:pPr>
              <w:contextualSpacing/>
            </w:pPr>
            <w:r>
              <w:t>T</w:t>
            </w:r>
            <w:r w:rsidR="00C55867" w:rsidRPr="00817ECC">
              <w:t>ime during work shift when exposure to respiratory hazards may take place</w:t>
            </w:r>
            <w:r>
              <w:t>:</w:t>
            </w:r>
          </w:p>
          <w:p w:rsidR="00F651BA" w:rsidRDefault="00F651BA" w:rsidP="00A10F12">
            <w:pPr>
              <w:contextualSpacing/>
            </w:pPr>
          </w:p>
          <w:p w:rsidR="00F651BA" w:rsidRPr="00817ECC" w:rsidRDefault="00F651BA" w:rsidP="00A10F12">
            <w:pPr>
              <w:contextualSpacing/>
            </w:pPr>
          </w:p>
        </w:tc>
      </w:tr>
      <w:tr w:rsidR="00C55867" w:rsidTr="007F1B34">
        <w:trPr>
          <w:cantSplit/>
          <w:tblHeader/>
        </w:trPr>
        <w:tc>
          <w:tcPr>
            <w:tcW w:w="10207" w:type="dxa"/>
            <w:gridSpan w:val="19"/>
            <w:tcBorders>
              <w:bottom w:val="single" w:sz="4" w:space="0" w:color="auto"/>
            </w:tcBorders>
            <w:shd w:val="clear" w:color="auto" w:fill="DDD9C3" w:themeFill="background2" w:themeFillShade="E6"/>
          </w:tcPr>
          <w:p w:rsidR="00C55867" w:rsidRPr="00817ECC" w:rsidRDefault="00C55867" w:rsidP="00A10F12">
            <w:pPr>
              <w:contextualSpacing/>
            </w:pPr>
            <w:r w:rsidRPr="00817ECC">
              <w:rPr>
                <w:b/>
              </w:rPr>
              <w:t xml:space="preserve">Location </w:t>
            </w:r>
          </w:p>
        </w:tc>
      </w:tr>
      <w:tr w:rsidR="00C55867" w:rsidTr="007F1B34">
        <w:trPr>
          <w:cantSplit/>
          <w:tblHeader/>
        </w:trPr>
        <w:tc>
          <w:tcPr>
            <w:tcW w:w="10207" w:type="dxa"/>
            <w:gridSpan w:val="19"/>
            <w:tcBorders>
              <w:bottom w:val="single" w:sz="4" w:space="0" w:color="auto"/>
            </w:tcBorders>
          </w:tcPr>
          <w:p w:rsidR="00C55867" w:rsidRPr="00817ECC" w:rsidRDefault="00B510DA" w:rsidP="00A10F12">
            <w:pPr>
              <w:contextualSpacing/>
            </w:pPr>
            <w:r w:rsidRPr="00817ECC">
              <w:t>Is</w:t>
            </w:r>
            <w:r w:rsidR="00C55867" w:rsidRPr="00817ECC">
              <w:t xml:space="preserve"> work carried out in a health care facility?        yes   </w:t>
            </w:r>
            <w:r w:rsidR="00C55867" w:rsidRPr="00817ECC">
              <w:fldChar w:fldCharType="begin">
                <w:ffData>
                  <w:name w:val="Check22"/>
                  <w:enabled/>
                  <w:calcOnExit w:val="0"/>
                  <w:checkBox>
                    <w:sizeAuto/>
                    <w:default w:val="0"/>
                    <w:checked w:val="0"/>
                  </w:checkBox>
                </w:ffData>
              </w:fldChar>
            </w:r>
            <w:r w:rsidR="00C55867" w:rsidRPr="00817ECC">
              <w:instrText xml:space="preserve"> FORMCHECKBOX </w:instrText>
            </w:r>
            <w:r w:rsidR="0062663A">
              <w:fldChar w:fldCharType="separate"/>
            </w:r>
            <w:r w:rsidR="00C55867" w:rsidRPr="00817ECC">
              <w:fldChar w:fldCharType="end"/>
            </w:r>
            <w:r w:rsidR="00C55867" w:rsidRPr="00817ECC">
              <w:t xml:space="preserve">           no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p>
          <w:p w:rsidR="00C55867" w:rsidRPr="00817ECC" w:rsidRDefault="00C55867" w:rsidP="00A10F12">
            <w:pPr>
              <w:contextualSpacing/>
            </w:pPr>
          </w:p>
        </w:tc>
      </w:tr>
      <w:tr w:rsidR="00C55867" w:rsidTr="007F1B34">
        <w:trPr>
          <w:cantSplit/>
          <w:tblHeader/>
        </w:trPr>
        <w:tc>
          <w:tcPr>
            <w:tcW w:w="10207" w:type="dxa"/>
            <w:gridSpan w:val="19"/>
            <w:tcBorders>
              <w:bottom w:val="single" w:sz="4" w:space="0" w:color="auto"/>
            </w:tcBorders>
          </w:tcPr>
          <w:p w:rsidR="00C55867" w:rsidRPr="00817ECC" w:rsidRDefault="00B510DA" w:rsidP="00A10F12">
            <w:pPr>
              <w:contextualSpacing/>
            </w:pPr>
            <w:r w:rsidRPr="00817ECC">
              <w:t>Is</w:t>
            </w:r>
            <w:r w:rsidR="00C55867" w:rsidRPr="00817ECC">
              <w:t xml:space="preserve"> work done in more than one location?         yes   </w:t>
            </w:r>
            <w:r w:rsidR="00AA21A7">
              <w:fldChar w:fldCharType="begin">
                <w:ffData>
                  <w:name w:val=""/>
                  <w:enabled w:val="0"/>
                  <w:calcOnExit w:val="0"/>
                  <w:checkBox>
                    <w:sizeAuto/>
                    <w:default w:val="0"/>
                  </w:checkBox>
                </w:ffData>
              </w:fldChar>
            </w:r>
            <w:r w:rsidR="00AA21A7">
              <w:instrText xml:space="preserve"> FORMCHECKBOX </w:instrText>
            </w:r>
            <w:r w:rsidR="0062663A">
              <w:fldChar w:fldCharType="separate"/>
            </w:r>
            <w:r w:rsidR="00AA21A7">
              <w:fldChar w:fldCharType="end"/>
            </w:r>
            <w:r w:rsidR="00C55867" w:rsidRPr="00817ECC">
              <w:t xml:space="preserve">           no   </w:t>
            </w:r>
            <w:r w:rsidR="00C55867" w:rsidRPr="00817ECC">
              <w:fldChar w:fldCharType="begin">
                <w:ffData>
                  <w:name w:val="Check22"/>
                  <w:enabled/>
                  <w:calcOnExit w:val="0"/>
                  <w:checkBox>
                    <w:sizeAuto/>
                    <w:default w:val="0"/>
                    <w:checked w:val="0"/>
                  </w:checkBox>
                </w:ffData>
              </w:fldChar>
            </w:r>
            <w:r w:rsidR="00C55867" w:rsidRPr="00817ECC">
              <w:instrText xml:space="preserve"> FORMCHECKBOX </w:instrText>
            </w:r>
            <w:r w:rsidR="0062663A">
              <w:fldChar w:fldCharType="separate"/>
            </w:r>
            <w:r w:rsidR="00C55867" w:rsidRPr="00817ECC">
              <w:fldChar w:fldCharType="end"/>
            </w:r>
          </w:p>
          <w:p w:rsidR="00C55867" w:rsidRDefault="0010105B" w:rsidP="00A10F12">
            <w:pPr>
              <w:contextualSpacing/>
            </w:pPr>
            <w:r w:rsidRPr="0010105B">
              <w:t>Please list locations - building name, floor, room, area</w:t>
            </w:r>
            <w:r w:rsidR="00F651BA">
              <w:t>.</w:t>
            </w:r>
          </w:p>
          <w:p w:rsidR="0010105B" w:rsidRDefault="0010105B" w:rsidP="00A10F12">
            <w:pPr>
              <w:contextualSpacing/>
            </w:pPr>
          </w:p>
          <w:p w:rsidR="0010105B" w:rsidRPr="00817ECC" w:rsidRDefault="0010105B" w:rsidP="00A10F12">
            <w:pPr>
              <w:contextualSpacing/>
            </w:pPr>
          </w:p>
        </w:tc>
      </w:tr>
      <w:tr w:rsidR="00C55867" w:rsidTr="007F1B34">
        <w:trPr>
          <w:cantSplit/>
          <w:tblHeader/>
        </w:trPr>
        <w:tc>
          <w:tcPr>
            <w:tcW w:w="10207" w:type="dxa"/>
            <w:gridSpan w:val="19"/>
            <w:tcBorders>
              <w:top w:val="single" w:sz="4" w:space="0" w:color="auto"/>
            </w:tcBorders>
          </w:tcPr>
          <w:p w:rsidR="00C55867" w:rsidRPr="00817ECC" w:rsidRDefault="00B510DA" w:rsidP="00A10F12">
            <w:pPr>
              <w:contextualSpacing/>
            </w:pPr>
            <w:r w:rsidRPr="00817ECC">
              <w:t>Does</w:t>
            </w:r>
            <w:r w:rsidR="00C55867" w:rsidRPr="00817ECC">
              <w:t xml:space="preserve"> the potential exist for exposure due to equipment malfunction, chemical spill, or gas release?</w:t>
            </w:r>
            <w:r w:rsidR="00E970CF" w:rsidRPr="00817ECC">
              <w:t xml:space="preserve"> </w:t>
            </w:r>
          </w:p>
          <w:p w:rsidR="000C5E47" w:rsidRPr="00817ECC" w:rsidRDefault="000C5E47" w:rsidP="000C5E47">
            <w:pPr>
              <w:contextualSpacing/>
            </w:pPr>
            <w:r w:rsidRPr="00817ECC">
              <w:t xml:space="preserve">yes   </w:t>
            </w:r>
            <w:r w:rsidRPr="00817ECC">
              <w:fldChar w:fldCharType="begin">
                <w:ffData>
                  <w:name w:val=""/>
                  <w:enabled/>
                  <w:calcOnExit w:val="0"/>
                  <w:checkBox>
                    <w:sizeAuto/>
                    <w:default w:val="0"/>
                  </w:checkBox>
                </w:ffData>
              </w:fldChar>
            </w:r>
            <w:r w:rsidRPr="00817ECC">
              <w:instrText xml:space="preserve"> FORMCHECKBOX </w:instrText>
            </w:r>
            <w:r w:rsidR="0062663A">
              <w:fldChar w:fldCharType="separate"/>
            </w:r>
            <w:r w:rsidRPr="00817ECC">
              <w:fldChar w:fldCharType="end"/>
            </w:r>
            <w:r w:rsidRPr="00817ECC">
              <w:t xml:space="preserve">           no   </w:t>
            </w:r>
            <w:r w:rsidRPr="00817ECC">
              <w:fldChar w:fldCharType="begin">
                <w:ffData>
                  <w:name w:val=""/>
                  <w:enabled/>
                  <w:calcOnExit w:val="0"/>
                  <w:checkBox>
                    <w:sizeAuto/>
                    <w:default w:val="0"/>
                  </w:checkBox>
                </w:ffData>
              </w:fldChar>
            </w:r>
            <w:r w:rsidRPr="00817ECC">
              <w:instrText xml:space="preserve"> FORMCHECKBOX </w:instrText>
            </w:r>
            <w:r w:rsidR="0062663A">
              <w:fldChar w:fldCharType="separate"/>
            </w:r>
            <w:r w:rsidRPr="00817ECC">
              <w:fldChar w:fldCharType="end"/>
            </w:r>
            <w:r w:rsidR="00E970CF" w:rsidRPr="00817ECC">
              <w:t xml:space="preserve">   If yes, please explain. </w:t>
            </w:r>
          </w:p>
          <w:p w:rsidR="00C55867" w:rsidRPr="00817ECC" w:rsidRDefault="00C55867" w:rsidP="00A10F12">
            <w:pPr>
              <w:contextualSpacing/>
            </w:pPr>
          </w:p>
        </w:tc>
      </w:tr>
      <w:tr w:rsidR="00C55867" w:rsidTr="007F1B34">
        <w:trPr>
          <w:cantSplit/>
          <w:tblHeader/>
        </w:trPr>
        <w:tc>
          <w:tcPr>
            <w:tcW w:w="10207" w:type="dxa"/>
            <w:gridSpan w:val="19"/>
            <w:tcBorders>
              <w:top w:val="nil"/>
            </w:tcBorders>
          </w:tcPr>
          <w:p w:rsidR="00C55867" w:rsidRPr="00817ECC" w:rsidRDefault="00B510DA" w:rsidP="00A10F12">
            <w:pPr>
              <w:contextualSpacing/>
            </w:pPr>
            <w:r w:rsidRPr="00817ECC">
              <w:t>Do</w:t>
            </w:r>
            <w:r w:rsidR="00C55867" w:rsidRPr="00817ECC">
              <w:t xml:space="preserve"> activities take place near work area that may change the type of respiratory protection needed?</w:t>
            </w:r>
          </w:p>
          <w:p w:rsidR="000C5E47" w:rsidRPr="00817ECC" w:rsidRDefault="000C5E47" w:rsidP="000C5E47">
            <w:pPr>
              <w:contextualSpacing/>
            </w:pPr>
            <w:r w:rsidRPr="00817ECC">
              <w:t xml:space="preserve">yes   </w:t>
            </w:r>
            <w:r w:rsidRPr="00817ECC">
              <w:fldChar w:fldCharType="begin">
                <w:ffData>
                  <w:name w:val=""/>
                  <w:enabled/>
                  <w:calcOnExit w:val="0"/>
                  <w:checkBox>
                    <w:sizeAuto/>
                    <w:default w:val="0"/>
                  </w:checkBox>
                </w:ffData>
              </w:fldChar>
            </w:r>
            <w:r w:rsidRPr="00817ECC">
              <w:instrText xml:space="preserve"> FORMCHECKBOX </w:instrText>
            </w:r>
            <w:r w:rsidR="0062663A">
              <w:fldChar w:fldCharType="separate"/>
            </w:r>
            <w:r w:rsidRPr="00817ECC">
              <w:fldChar w:fldCharType="end"/>
            </w:r>
            <w:r w:rsidRPr="00817ECC">
              <w:t xml:space="preserve">           no   </w:t>
            </w:r>
            <w:r w:rsidRPr="00817ECC">
              <w:fldChar w:fldCharType="begin">
                <w:ffData>
                  <w:name w:val=""/>
                  <w:enabled/>
                  <w:calcOnExit w:val="0"/>
                  <w:checkBox>
                    <w:sizeAuto/>
                    <w:default w:val="0"/>
                  </w:checkBox>
                </w:ffData>
              </w:fldChar>
            </w:r>
            <w:r w:rsidRPr="00817ECC">
              <w:instrText xml:space="preserve"> FORMCHECKBOX </w:instrText>
            </w:r>
            <w:r w:rsidR="0062663A">
              <w:fldChar w:fldCharType="separate"/>
            </w:r>
            <w:r w:rsidRPr="00817ECC">
              <w:fldChar w:fldCharType="end"/>
            </w:r>
            <w:r w:rsidR="00E970CF" w:rsidRPr="00817ECC">
              <w:t xml:space="preserve">   If yes, please explain.</w:t>
            </w:r>
          </w:p>
          <w:p w:rsidR="00C55867" w:rsidRPr="00817ECC" w:rsidRDefault="00C55867" w:rsidP="00A10F12">
            <w:pPr>
              <w:contextualSpacing/>
            </w:pPr>
          </w:p>
        </w:tc>
      </w:tr>
      <w:tr w:rsidR="00C55867" w:rsidTr="007F1B34">
        <w:trPr>
          <w:cantSplit/>
          <w:tblHeader/>
        </w:trPr>
        <w:tc>
          <w:tcPr>
            <w:tcW w:w="10207" w:type="dxa"/>
            <w:gridSpan w:val="19"/>
            <w:tcBorders>
              <w:top w:val="nil"/>
            </w:tcBorders>
          </w:tcPr>
          <w:p w:rsidR="00C55867" w:rsidRDefault="00B510DA" w:rsidP="00A10F12">
            <w:pPr>
              <w:contextualSpacing/>
            </w:pPr>
            <w:r>
              <w:t>Are</w:t>
            </w:r>
            <w:r w:rsidR="00C55867">
              <w:t xml:space="preserve"> e</w:t>
            </w:r>
            <w:r w:rsidR="00C55867" w:rsidRPr="00EE44FC">
              <w:t>xtreme temperature, humidity,</w:t>
            </w:r>
            <w:r w:rsidR="00C55867">
              <w:t xml:space="preserve"> or</w:t>
            </w:r>
            <w:r w:rsidR="00C55867" w:rsidRPr="00EE44FC">
              <w:t xml:space="preserve"> atmo</w:t>
            </w:r>
            <w:r w:rsidR="00C55867">
              <w:t>spheric pressure considerations expected?</w:t>
            </w:r>
          </w:p>
          <w:p w:rsidR="000C5E47" w:rsidRPr="000C5E47" w:rsidRDefault="000C5E47" w:rsidP="000C5E47">
            <w:pPr>
              <w:contextualSpacing/>
            </w:pPr>
            <w:r w:rsidRPr="000C5E47">
              <w:t xml:space="preserve">yes   </w:t>
            </w:r>
            <w:r w:rsidRPr="000C5E47">
              <w:fldChar w:fldCharType="begin">
                <w:ffData>
                  <w:name w:val=""/>
                  <w:enabled/>
                  <w:calcOnExit w:val="0"/>
                  <w:checkBox>
                    <w:sizeAuto/>
                    <w:default w:val="0"/>
                  </w:checkBox>
                </w:ffData>
              </w:fldChar>
            </w:r>
            <w:r w:rsidRPr="000C5E47">
              <w:instrText xml:space="preserve"> FORMCHECKBOX </w:instrText>
            </w:r>
            <w:r w:rsidR="0062663A">
              <w:fldChar w:fldCharType="separate"/>
            </w:r>
            <w:r w:rsidRPr="000C5E47">
              <w:fldChar w:fldCharType="end"/>
            </w:r>
            <w:r w:rsidRPr="000C5E47">
              <w:t xml:space="preserve">           no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r w:rsidR="00E970CF">
              <w:t xml:space="preserve">   </w:t>
            </w:r>
            <w:r w:rsidR="00E970CF" w:rsidRPr="00E970CF">
              <w:t>If yes, please explain.</w:t>
            </w:r>
          </w:p>
          <w:p w:rsidR="00C55867" w:rsidRDefault="00C55867" w:rsidP="00A10F12">
            <w:pPr>
              <w:contextualSpacing/>
            </w:pPr>
          </w:p>
        </w:tc>
      </w:tr>
      <w:tr w:rsidR="00C55867" w:rsidTr="007F1B34">
        <w:trPr>
          <w:cantSplit/>
          <w:tblHeader/>
        </w:trPr>
        <w:tc>
          <w:tcPr>
            <w:tcW w:w="10207" w:type="dxa"/>
            <w:gridSpan w:val="19"/>
            <w:tcBorders>
              <w:top w:val="nil"/>
            </w:tcBorders>
          </w:tcPr>
          <w:p w:rsidR="00C55867" w:rsidRDefault="00B510DA" w:rsidP="00A10F12">
            <w:pPr>
              <w:contextualSpacing/>
            </w:pPr>
            <w:r>
              <w:t>Are</w:t>
            </w:r>
            <w:r w:rsidR="00C55867">
              <w:t xml:space="preserve"> there </w:t>
            </w:r>
            <w:r w:rsidR="009633C4">
              <w:t xml:space="preserve">requirements for </w:t>
            </w:r>
            <w:r w:rsidR="00C55867">
              <w:t>e</w:t>
            </w:r>
            <w:r w:rsidR="00C55867" w:rsidRPr="00B07D03">
              <w:t>mergency</w:t>
            </w:r>
            <w:r w:rsidR="00C55867">
              <w:t xml:space="preserve"> escape or rescue that should be considered?</w:t>
            </w:r>
          </w:p>
          <w:p w:rsidR="000C5E47" w:rsidRPr="000C5E47" w:rsidRDefault="000C5E47" w:rsidP="000C5E47">
            <w:pPr>
              <w:contextualSpacing/>
            </w:pPr>
            <w:r w:rsidRPr="000C5E47">
              <w:t xml:space="preserve">yes   </w:t>
            </w:r>
            <w:r w:rsidRPr="000C5E47">
              <w:fldChar w:fldCharType="begin">
                <w:ffData>
                  <w:name w:val=""/>
                  <w:enabled/>
                  <w:calcOnExit w:val="0"/>
                  <w:checkBox>
                    <w:sizeAuto/>
                    <w:default w:val="0"/>
                  </w:checkBox>
                </w:ffData>
              </w:fldChar>
            </w:r>
            <w:r w:rsidRPr="000C5E47">
              <w:instrText xml:space="preserve"> FORMCHECKBOX </w:instrText>
            </w:r>
            <w:r w:rsidR="0062663A">
              <w:fldChar w:fldCharType="separate"/>
            </w:r>
            <w:r w:rsidRPr="000C5E47">
              <w:fldChar w:fldCharType="end"/>
            </w:r>
            <w:r w:rsidRPr="000C5E47">
              <w:t xml:space="preserve">           no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r w:rsidR="00E970CF">
              <w:t xml:space="preserve">   </w:t>
            </w:r>
            <w:r w:rsidR="00E970CF" w:rsidRPr="00E970CF">
              <w:t>If yes, please explain.</w:t>
            </w:r>
          </w:p>
          <w:p w:rsidR="00C55867" w:rsidRDefault="00C55867" w:rsidP="00A10F12">
            <w:pPr>
              <w:contextualSpacing/>
            </w:pPr>
          </w:p>
        </w:tc>
      </w:tr>
      <w:tr w:rsidR="00C55867" w:rsidTr="007F1B34">
        <w:trPr>
          <w:cantSplit/>
          <w:tblHeader/>
        </w:trPr>
        <w:tc>
          <w:tcPr>
            <w:tcW w:w="10207" w:type="dxa"/>
            <w:gridSpan w:val="19"/>
            <w:tcBorders>
              <w:bottom w:val="single" w:sz="4" w:space="0" w:color="auto"/>
            </w:tcBorders>
            <w:shd w:val="clear" w:color="auto" w:fill="DDD9C3" w:themeFill="background2" w:themeFillShade="E6"/>
          </w:tcPr>
          <w:p w:rsidR="00C55867" w:rsidRPr="002D58B5" w:rsidRDefault="00C55867" w:rsidP="00A10F12">
            <w:pPr>
              <w:contextualSpacing/>
              <w:rPr>
                <w:b/>
              </w:rPr>
            </w:pPr>
            <w:r>
              <w:rPr>
                <w:b/>
              </w:rPr>
              <w:t>Hazard identification</w:t>
            </w:r>
          </w:p>
        </w:tc>
      </w:tr>
      <w:tr w:rsidR="00C55867" w:rsidTr="007F1B34">
        <w:trPr>
          <w:trHeight w:val="389"/>
        </w:trPr>
        <w:tc>
          <w:tcPr>
            <w:tcW w:w="8364" w:type="dxa"/>
            <w:gridSpan w:val="16"/>
            <w:tcBorders>
              <w:top w:val="single" w:sz="4" w:space="0" w:color="auto"/>
              <w:left w:val="single" w:sz="4" w:space="0" w:color="auto"/>
              <w:bottom w:val="nil"/>
              <w:right w:val="nil"/>
            </w:tcBorders>
            <w:vAlign w:val="center"/>
          </w:tcPr>
          <w:p w:rsidR="00C55867" w:rsidRPr="00342DAD" w:rsidRDefault="00B510DA" w:rsidP="00A10F12">
            <w:pPr>
              <w:spacing w:after="120"/>
              <w:contextualSpacing/>
              <w:rPr>
                <w:rFonts w:cstheme="minorHAnsi"/>
              </w:rPr>
            </w:pPr>
            <w:r>
              <w:rPr>
                <w:rFonts w:cstheme="minorHAnsi"/>
              </w:rPr>
              <w:t>Will</w:t>
            </w:r>
            <w:r w:rsidR="00C55867">
              <w:rPr>
                <w:rFonts w:cstheme="minorHAnsi"/>
              </w:rPr>
              <w:t xml:space="preserve"> the respirator be used in the following situations?</w:t>
            </w:r>
          </w:p>
        </w:tc>
        <w:tc>
          <w:tcPr>
            <w:tcW w:w="851" w:type="dxa"/>
            <w:tcBorders>
              <w:top w:val="single" w:sz="4" w:space="0" w:color="auto"/>
              <w:left w:val="nil"/>
              <w:bottom w:val="nil"/>
              <w:right w:val="nil"/>
            </w:tcBorders>
            <w:vAlign w:val="bottom"/>
          </w:tcPr>
          <w:p w:rsidR="00C55867" w:rsidRPr="008532CA" w:rsidRDefault="00C55867" w:rsidP="00A10F12">
            <w:pPr>
              <w:spacing w:after="120"/>
              <w:rPr>
                <w:rFonts w:cstheme="minorHAnsi"/>
              </w:rPr>
            </w:pPr>
            <w:r>
              <w:rPr>
                <w:rFonts w:cstheme="minorHAnsi"/>
              </w:rPr>
              <w:t>yes</w:t>
            </w:r>
          </w:p>
        </w:tc>
        <w:tc>
          <w:tcPr>
            <w:tcW w:w="992" w:type="dxa"/>
            <w:gridSpan w:val="2"/>
            <w:tcBorders>
              <w:top w:val="single" w:sz="4" w:space="0" w:color="auto"/>
              <w:left w:val="nil"/>
              <w:bottom w:val="nil"/>
              <w:right w:val="single" w:sz="4" w:space="0" w:color="auto"/>
            </w:tcBorders>
            <w:vAlign w:val="bottom"/>
          </w:tcPr>
          <w:p w:rsidR="00C55867" w:rsidRPr="008532CA" w:rsidRDefault="00C55867" w:rsidP="00A10F12">
            <w:pPr>
              <w:spacing w:after="120"/>
              <w:rPr>
                <w:rFonts w:cstheme="minorHAnsi"/>
              </w:rPr>
            </w:pPr>
            <w:r>
              <w:rPr>
                <w:rFonts w:cstheme="minorHAnsi"/>
              </w:rPr>
              <w:t>no</w:t>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Pr="008C4BD5" w:rsidRDefault="00C55867" w:rsidP="00A10F12">
            <w:pPr>
              <w:spacing w:after="120"/>
              <w:contextualSpacing/>
            </w:pPr>
            <w:r w:rsidRPr="00342DAD">
              <w:rPr>
                <w:rFonts w:cstheme="minorHAnsi"/>
              </w:rPr>
              <w:t>radioactive materials</w:t>
            </w:r>
          </w:p>
        </w:tc>
        <w:tc>
          <w:tcPr>
            <w:tcW w:w="851" w:type="dxa"/>
            <w:tcBorders>
              <w:top w:val="nil"/>
              <w:left w:val="nil"/>
              <w:bottom w:val="nil"/>
              <w:right w:val="nil"/>
            </w:tcBorders>
            <w:vAlign w:val="bottom"/>
          </w:tcPr>
          <w:p w:rsidR="00C55867" w:rsidRDefault="00C55867" w:rsidP="00A10F12">
            <w:pPr>
              <w:spacing w:after="120"/>
              <w:rPr>
                <w:rFonts w:cstheme="minorHAnsi"/>
              </w:rPr>
            </w:pPr>
            <w:r w:rsidRPr="008532CA">
              <w:rPr>
                <w:rFonts w:cstheme="minorHAnsi"/>
              </w:rPr>
              <w:fldChar w:fldCharType="begin">
                <w:ffData>
                  <w:name w:val="Check22"/>
                  <w:enabled/>
                  <w:calcOnExit w:val="0"/>
                  <w:checkBox>
                    <w:sizeAuto/>
                    <w:default w:val="0"/>
                    <w:checked w:val="0"/>
                  </w:checkBox>
                </w:ffData>
              </w:fldChar>
            </w:r>
            <w:r w:rsidRPr="008532CA">
              <w:rPr>
                <w:rFonts w:cstheme="minorHAnsi"/>
              </w:rPr>
              <w:instrText xml:space="preserve"> FORMCHECKBOX </w:instrText>
            </w:r>
            <w:r w:rsidR="0062663A">
              <w:rPr>
                <w:rFonts w:cstheme="minorHAnsi"/>
              </w:rPr>
            </w:r>
            <w:r w:rsidR="0062663A">
              <w:rPr>
                <w:rFonts w:cstheme="minorHAnsi"/>
              </w:rPr>
              <w:fldChar w:fldCharType="separate"/>
            </w:r>
            <w:r w:rsidRPr="008532CA">
              <w:rPr>
                <w:rFonts w:cstheme="minorHAnsi"/>
              </w:rPr>
              <w:fldChar w:fldCharType="end"/>
            </w:r>
          </w:p>
        </w:tc>
        <w:tc>
          <w:tcPr>
            <w:tcW w:w="992" w:type="dxa"/>
            <w:gridSpan w:val="2"/>
            <w:tcBorders>
              <w:top w:val="nil"/>
              <w:left w:val="nil"/>
              <w:bottom w:val="nil"/>
              <w:right w:val="single" w:sz="4" w:space="0" w:color="auto"/>
            </w:tcBorders>
            <w:vAlign w:val="bottom"/>
          </w:tcPr>
          <w:p w:rsidR="00C55867" w:rsidRDefault="00AA21A7" w:rsidP="00A10F12">
            <w:pPr>
              <w:spacing w:after="120"/>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62663A">
              <w:rPr>
                <w:rFonts w:cstheme="minorHAnsi"/>
              </w:rPr>
            </w:r>
            <w:r w:rsidR="0062663A">
              <w:rPr>
                <w:rFonts w:cstheme="minorHAnsi"/>
              </w:rPr>
              <w:fldChar w:fldCharType="separate"/>
            </w:r>
            <w:r>
              <w:rPr>
                <w:rFonts w:cstheme="minorHAnsi"/>
              </w:rPr>
              <w:fldChar w:fldCharType="end"/>
            </w:r>
          </w:p>
        </w:tc>
      </w:tr>
      <w:tr w:rsidR="00C55867" w:rsidTr="007F1B34">
        <w:trPr>
          <w:trHeight w:val="389"/>
        </w:trPr>
        <w:tc>
          <w:tcPr>
            <w:tcW w:w="10207" w:type="dxa"/>
            <w:gridSpan w:val="19"/>
            <w:tcBorders>
              <w:top w:val="nil"/>
              <w:left w:val="single" w:sz="4" w:space="0" w:color="auto"/>
              <w:bottom w:val="nil"/>
              <w:right w:val="single" w:sz="4" w:space="0" w:color="auto"/>
            </w:tcBorders>
            <w:vAlign w:val="center"/>
          </w:tcPr>
          <w:p w:rsidR="00C55867" w:rsidRDefault="00C55867" w:rsidP="00A10F12">
            <w:pPr>
              <w:spacing w:after="120"/>
              <w:rPr>
                <w:rFonts w:cstheme="minorHAnsi"/>
              </w:rPr>
            </w:pPr>
            <w:r w:rsidRPr="00342DAD">
              <w:rPr>
                <w:rFonts w:cstheme="minorHAnsi"/>
              </w:rPr>
              <w:t>potential for conditions immediately dangerous to life or health (IDLH)</w:t>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Pr="00342DAD" w:rsidRDefault="00C55867" w:rsidP="00A10F12">
            <w:pPr>
              <w:spacing w:after="120"/>
              <w:rPr>
                <w:rFonts w:cstheme="minorHAnsi"/>
              </w:rPr>
            </w:pPr>
            <w:r>
              <w:rPr>
                <w:rFonts w:cstheme="minorHAnsi"/>
              </w:rPr>
              <w:t xml:space="preserve">   </w:t>
            </w:r>
            <w:r w:rsidRPr="00342DAD">
              <w:rPr>
                <w:rFonts w:cstheme="minorHAnsi"/>
              </w:rPr>
              <w:t>untested confined space</w:t>
            </w:r>
          </w:p>
        </w:tc>
        <w:tc>
          <w:tcPr>
            <w:tcW w:w="851" w:type="dxa"/>
            <w:tcBorders>
              <w:top w:val="nil"/>
              <w:left w:val="nil"/>
              <w:bottom w:val="nil"/>
              <w:right w:val="nil"/>
            </w:tcBorders>
            <w:vAlign w:val="center"/>
          </w:tcPr>
          <w:p w:rsidR="00C55867" w:rsidRDefault="00C55867" w:rsidP="00A10F12">
            <w:r w:rsidRPr="008C4BD5">
              <w:fldChar w:fldCharType="begin">
                <w:ffData>
                  <w:name w:val="Check22"/>
                  <w:enabled/>
                  <w:calcOnExit w:val="0"/>
                  <w:checkBox>
                    <w:sizeAuto/>
                    <w:default w:val="0"/>
                    <w:checked w:val="0"/>
                  </w:checkBox>
                </w:ffData>
              </w:fldChar>
            </w:r>
            <w:r w:rsidRPr="008C4BD5">
              <w:instrText xml:space="preserve"> FORMCHECKBOX </w:instrText>
            </w:r>
            <w:r w:rsidR="0062663A">
              <w:fldChar w:fldCharType="separate"/>
            </w:r>
            <w:r w:rsidRPr="008C4BD5">
              <w:fldChar w:fldCharType="end"/>
            </w:r>
          </w:p>
        </w:tc>
        <w:tc>
          <w:tcPr>
            <w:tcW w:w="992" w:type="dxa"/>
            <w:gridSpan w:val="2"/>
            <w:tcBorders>
              <w:top w:val="nil"/>
              <w:left w:val="nil"/>
              <w:bottom w:val="nil"/>
              <w:right w:val="single" w:sz="4" w:space="0" w:color="auto"/>
            </w:tcBorders>
            <w:vAlign w:val="center"/>
          </w:tcPr>
          <w:p w:rsidR="00C55867" w:rsidRDefault="00AA21A7" w:rsidP="00A10F12">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t xml:space="preserve">   </w:t>
            </w:r>
            <w:r w:rsidRPr="00342DAD">
              <w:rPr>
                <w:rFonts w:cstheme="minorHAnsi"/>
              </w:rPr>
              <w:t>unknown contaminant at an unknown concentration</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t xml:space="preserve">   </w:t>
            </w:r>
            <w:r w:rsidRPr="00342DAD">
              <w:rPr>
                <w:rFonts w:cstheme="minorHAnsi"/>
              </w:rPr>
              <w:t>hazardous contaminant at or above published IDLH concentrations</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t xml:space="preserve">   </w:t>
            </w:r>
            <w:r w:rsidRPr="00342DAD">
              <w:rPr>
                <w:rFonts w:cstheme="minorHAnsi"/>
              </w:rPr>
              <w:t>known contaminant at an unknown concentration with the potential to be IDLH</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t xml:space="preserve">   </w:t>
            </w:r>
            <w:r w:rsidRPr="00342DAD">
              <w:rPr>
                <w:rFonts w:cstheme="minorHAnsi"/>
              </w:rPr>
              <w:t xml:space="preserve">reduced oxygen concentration </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t xml:space="preserve">   </w:t>
            </w:r>
            <w:r w:rsidRPr="00342DAD">
              <w:rPr>
                <w:rFonts w:cstheme="minorHAnsi"/>
              </w:rPr>
              <w:t>in the opinion of a competent person, work area may become IDLH</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nil"/>
              <w:right w:val="nil"/>
            </w:tcBorders>
            <w:vAlign w:val="center"/>
          </w:tcPr>
          <w:p w:rsidR="00C55867" w:rsidRDefault="00C55867" w:rsidP="00A10F12">
            <w:pPr>
              <w:spacing w:after="120"/>
              <w:rPr>
                <w:rFonts w:cstheme="minorHAnsi"/>
              </w:rPr>
            </w:pPr>
            <w:r>
              <w:rPr>
                <w:rFonts w:cstheme="minorHAnsi"/>
              </w:rPr>
              <w:lastRenderedPageBreak/>
              <w:t xml:space="preserve">   </w:t>
            </w:r>
            <w:r w:rsidRPr="00342DAD">
              <w:rPr>
                <w:rFonts w:cstheme="minorHAnsi"/>
              </w:rPr>
              <w:t>fire</w:t>
            </w:r>
            <w:r>
              <w:rPr>
                <w:rFonts w:cstheme="minorHAnsi"/>
              </w:rPr>
              <w:t xml:space="preserve"> </w:t>
            </w:r>
            <w:r w:rsidRPr="00342DAD">
              <w:rPr>
                <w:rFonts w:cstheme="minorHAnsi"/>
              </w:rPr>
              <w:t>fighting</w:t>
            </w:r>
          </w:p>
        </w:tc>
        <w:tc>
          <w:tcPr>
            <w:tcW w:w="851" w:type="dxa"/>
            <w:tcBorders>
              <w:top w:val="nil"/>
              <w:left w:val="nil"/>
              <w:bottom w:val="nil"/>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nil"/>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8364" w:type="dxa"/>
            <w:gridSpan w:val="16"/>
            <w:tcBorders>
              <w:top w:val="nil"/>
              <w:left w:val="single" w:sz="4" w:space="0" w:color="auto"/>
              <w:bottom w:val="single" w:sz="4" w:space="0" w:color="auto"/>
              <w:right w:val="nil"/>
            </w:tcBorders>
            <w:vAlign w:val="center"/>
          </w:tcPr>
          <w:p w:rsidR="00C55867" w:rsidRDefault="00C55867" w:rsidP="00A10F12">
            <w:pPr>
              <w:spacing w:after="120"/>
              <w:rPr>
                <w:rFonts w:cstheme="minorHAnsi"/>
              </w:rPr>
            </w:pPr>
            <w:r>
              <w:rPr>
                <w:rFonts w:cstheme="minorHAnsi"/>
              </w:rPr>
              <w:t xml:space="preserve">   emergency response</w:t>
            </w:r>
          </w:p>
        </w:tc>
        <w:tc>
          <w:tcPr>
            <w:tcW w:w="851" w:type="dxa"/>
            <w:tcBorders>
              <w:top w:val="nil"/>
              <w:left w:val="nil"/>
              <w:bottom w:val="single" w:sz="4" w:space="0" w:color="auto"/>
              <w:right w:val="nil"/>
            </w:tcBorders>
            <w:vAlign w:val="center"/>
          </w:tcPr>
          <w:p w:rsidR="00C55867" w:rsidRPr="008C4BD5" w:rsidRDefault="00C55867" w:rsidP="00A10F12">
            <w:pPr>
              <w:spacing w:after="120"/>
              <w:contextualSpacing/>
            </w:pPr>
            <w:r w:rsidRPr="00EF5A59">
              <w:fldChar w:fldCharType="begin">
                <w:ffData>
                  <w:name w:val="Check22"/>
                  <w:enabled/>
                  <w:calcOnExit w:val="0"/>
                  <w:checkBox>
                    <w:sizeAuto/>
                    <w:default w:val="0"/>
                    <w:checked w:val="0"/>
                  </w:checkBox>
                </w:ffData>
              </w:fldChar>
            </w:r>
            <w:r w:rsidRPr="00EF5A59">
              <w:instrText xml:space="preserve"> FORMCHECKBOX </w:instrText>
            </w:r>
            <w:r w:rsidR="0062663A">
              <w:fldChar w:fldCharType="separate"/>
            </w:r>
            <w:r w:rsidRPr="00EF5A59">
              <w:fldChar w:fldCharType="end"/>
            </w:r>
          </w:p>
        </w:tc>
        <w:tc>
          <w:tcPr>
            <w:tcW w:w="992" w:type="dxa"/>
            <w:gridSpan w:val="2"/>
            <w:tcBorders>
              <w:top w:val="nil"/>
              <w:left w:val="nil"/>
              <w:bottom w:val="single" w:sz="4" w:space="0" w:color="auto"/>
              <w:right w:val="single" w:sz="4" w:space="0" w:color="auto"/>
            </w:tcBorders>
            <w:vAlign w:val="center"/>
          </w:tcPr>
          <w:p w:rsidR="00C55867" w:rsidRPr="008C4BD5" w:rsidRDefault="00AA21A7" w:rsidP="00A10F12">
            <w:pPr>
              <w:spacing w:after="120"/>
              <w:contextualSpacing/>
            </w:pPr>
            <w:r>
              <w:fldChar w:fldCharType="begin">
                <w:ffData>
                  <w:name w:val=""/>
                  <w:enabled/>
                  <w:calcOnExit w:val="0"/>
                  <w:checkBox>
                    <w:sizeAuto/>
                    <w:default w:val="0"/>
                  </w:checkBox>
                </w:ffData>
              </w:fldChar>
            </w:r>
            <w:r>
              <w:instrText xml:space="preserve"> FORMCHECKBOX </w:instrText>
            </w:r>
            <w:r w:rsidR="0062663A">
              <w:fldChar w:fldCharType="separate"/>
            </w:r>
            <w:r>
              <w:fldChar w:fldCharType="end"/>
            </w:r>
          </w:p>
        </w:tc>
      </w:tr>
      <w:tr w:rsidR="00C55867" w:rsidTr="007F1B34">
        <w:trPr>
          <w:trHeight w:val="389"/>
        </w:trPr>
        <w:tc>
          <w:tcPr>
            <w:tcW w:w="10207" w:type="dxa"/>
            <w:gridSpan w:val="19"/>
            <w:tcBorders>
              <w:top w:val="single" w:sz="4" w:space="0" w:color="auto"/>
              <w:left w:val="single" w:sz="4" w:space="0" w:color="auto"/>
              <w:bottom w:val="nil"/>
              <w:right w:val="single" w:sz="4" w:space="0" w:color="auto"/>
            </w:tcBorders>
            <w:vAlign w:val="center"/>
          </w:tcPr>
          <w:p w:rsidR="00C55867" w:rsidRDefault="00C55867" w:rsidP="00A10F12">
            <w:pPr>
              <w:spacing w:after="120"/>
              <w:rPr>
                <w:rFonts w:cstheme="minorHAnsi"/>
              </w:rPr>
            </w:pPr>
            <w:r>
              <w:rPr>
                <w:rFonts w:cstheme="minorHAnsi"/>
              </w:rPr>
              <w:t>types of airborne contaminants that may be present</w:t>
            </w:r>
          </w:p>
        </w:tc>
      </w:tr>
      <w:tr w:rsidR="00C55867" w:rsidTr="007F1B34">
        <w:trPr>
          <w:trHeight w:val="389"/>
        </w:trPr>
        <w:tc>
          <w:tcPr>
            <w:tcW w:w="1277" w:type="dxa"/>
            <w:tcBorders>
              <w:top w:val="nil"/>
              <w:left w:val="single" w:sz="4" w:space="0" w:color="auto"/>
              <w:bottom w:val="nil"/>
              <w:right w:val="nil"/>
            </w:tcBorders>
          </w:tcPr>
          <w:p w:rsidR="00C55867" w:rsidRPr="00EF5A59" w:rsidRDefault="00C55867" w:rsidP="00A10F12">
            <w:pPr>
              <w:spacing w:after="120"/>
              <w:contextualSpacing/>
            </w:pPr>
            <w:r>
              <w:t xml:space="preserve">gases      </w:t>
            </w:r>
            <w:r w:rsidRPr="008C4BD5">
              <w:fldChar w:fldCharType="begin">
                <w:ffData>
                  <w:name w:val="Check22"/>
                  <w:enabled/>
                  <w:calcOnExit w:val="0"/>
                  <w:checkBox>
                    <w:sizeAuto/>
                    <w:default w:val="0"/>
                    <w:checked w:val="0"/>
                  </w:checkBox>
                </w:ffData>
              </w:fldChar>
            </w:r>
            <w:r w:rsidRPr="008C4BD5">
              <w:instrText xml:space="preserve"> FORMCHECKBOX </w:instrText>
            </w:r>
            <w:r w:rsidR="0062663A">
              <w:fldChar w:fldCharType="separate"/>
            </w:r>
            <w:r w:rsidRPr="008C4BD5">
              <w:fldChar w:fldCharType="end"/>
            </w:r>
          </w:p>
        </w:tc>
        <w:tc>
          <w:tcPr>
            <w:tcW w:w="2410" w:type="dxa"/>
            <w:gridSpan w:val="6"/>
            <w:tcBorders>
              <w:top w:val="nil"/>
              <w:left w:val="nil"/>
              <w:bottom w:val="nil"/>
              <w:right w:val="nil"/>
            </w:tcBorders>
          </w:tcPr>
          <w:p w:rsidR="00C55867" w:rsidRPr="00EF5A59" w:rsidRDefault="00C55867" w:rsidP="00AA21A7">
            <w:pPr>
              <w:spacing w:after="120"/>
              <w:contextualSpacing/>
            </w:pPr>
            <w:r>
              <w:t xml:space="preserve"> vapour   </w:t>
            </w:r>
            <w:r w:rsidR="00AA21A7">
              <w:fldChar w:fldCharType="begin">
                <w:ffData>
                  <w:name w:val=""/>
                  <w:enabled/>
                  <w:calcOnExit w:val="0"/>
                  <w:checkBox>
                    <w:sizeAuto/>
                    <w:default w:val="0"/>
                  </w:checkBox>
                </w:ffData>
              </w:fldChar>
            </w:r>
            <w:r w:rsidR="00AA21A7">
              <w:instrText xml:space="preserve"> FORMCHECKBOX </w:instrText>
            </w:r>
            <w:r w:rsidR="0062663A">
              <w:fldChar w:fldCharType="separate"/>
            </w:r>
            <w:r w:rsidR="00AA21A7">
              <w:fldChar w:fldCharType="end"/>
            </w:r>
          </w:p>
        </w:tc>
        <w:tc>
          <w:tcPr>
            <w:tcW w:w="792" w:type="dxa"/>
            <w:tcBorders>
              <w:top w:val="nil"/>
              <w:left w:val="nil"/>
              <w:bottom w:val="nil"/>
              <w:right w:val="nil"/>
            </w:tcBorders>
          </w:tcPr>
          <w:p w:rsidR="00C55867" w:rsidRPr="00EF5A59" w:rsidRDefault="00C55867" w:rsidP="00A10F12">
            <w:pPr>
              <w:spacing w:after="120"/>
              <w:contextualSpacing/>
            </w:pPr>
          </w:p>
        </w:tc>
        <w:tc>
          <w:tcPr>
            <w:tcW w:w="993" w:type="dxa"/>
            <w:gridSpan w:val="4"/>
            <w:tcBorders>
              <w:top w:val="nil"/>
              <w:left w:val="nil"/>
              <w:bottom w:val="nil"/>
              <w:right w:val="nil"/>
            </w:tcBorders>
          </w:tcPr>
          <w:p w:rsidR="00C55867" w:rsidRDefault="00C55867" w:rsidP="00A10F12">
            <w:pPr>
              <w:spacing w:after="120"/>
              <w:rPr>
                <w:rFonts w:cstheme="minorHAnsi"/>
              </w:rPr>
            </w:pPr>
          </w:p>
        </w:tc>
        <w:tc>
          <w:tcPr>
            <w:tcW w:w="4735" w:type="dxa"/>
            <w:gridSpan w:val="7"/>
            <w:tcBorders>
              <w:top w:val="nil"/>
              <w:left w:val="nil"/>
              <w:bottom w:val="nil"/>
              <w:right w:val="single" w:sz="4" w:space="0" w:color="auto"/>
            </w:tcBorders>
          </w:tcPr>
          <w:p w:rsidR="00C55867" w:rsidRDefault="00C55867" w:rsidP="00A10F12">
            <w:pPr>
              <w:spacing w:after="120"/>
              <w:rPr>
                <w:rFonts w:cstheme="minorHAnsi"/>
              </w:rPr>
            </w:pPr>
          </w:p>
        </w:tc>
      </w:tr>
      <w:tr w:rsidR="00C55867" w:rsidTr="007F1B34">
        <w:trPr>
          <w:trHeight w:val="389"/>
        </w:trPr>
        <w:tc>
          <w:tcPr>
            <w:tcW w:w="1419" w:type="dxa"/>
            <w:gridSpan w:val="2"/>
            <w:tcBorders>
              <w:top w:val="nil"/>
              <w:left w:val="single" w:sz="4" w:space="0" w:color="auto"/>
              <w:bottom w:val="single" w:sz="4" w:space="0" w:color="auto"/>
              <w:right w:val="nil"/>
            </w:tcBorders>
            <w:vAlign w:val="center"/>
          </w:tcPr>
          <w:p w:rsidR="00C55867" w:rsidRDefault="00C55867" w:rsidP="00A10F12">
            <w:pPr>
              <w:spacing w:after="120"/>
              <w:rPr>
                <w:rFonts w:cstheme="minorHAnsi"/>
              </w:rPr>
            </w:pPr>
            <w:r>
              <w:rPr>
                <w:rFonts w:cstheme="minorHAnsi"/>
              </w:rPr>
              <w:t>particulate:</w:t>
            </w:r>
          </w:p>
        </w:tc>
        <w:tc>
          <w:tcPr>
            <w:tcW w:w="708" w:type="dxa"/>
            <w:gridSpan w:val="2"/>
            <w:tcBorders>
              <w:top w:val="nil"/>
              <w:left w:val="nil"/>
              <w:bottom w:val="single" w:sz="4" w:space="0" w:color="auto"/>
              <w:right w:val="nil"/>
            </w:tcBorders>
            <w:vAlign w:val="center"/>
          </w:tcPr>
          <w:p w:rsidR="00C55867" w:rsidRPr="0014337B" w:rsidRDefault="00C55867" w:rsidP="00A10F12">
            <w:pPr>
              <w:spacing w:after="120"/>
              <w:rPr>
                <w:rFonts w:cstheme="minorHAnsi"/>
                <w:highlight w:val="yellow"/>
              </w:rPr>
            </w:pPr>
            <w:r w:rsidRPr="00AA21A7">
              <w:rPr>
                <w:rFonts w:cstheme="minorHAnsi"/>
              </w:rPr>
              <w:t xml:space="preserve">  dust</w:t>
            </w:r>
          </w:p>
        </w:tc>
        <w:tc>
          <w:tcPr>
            <w:tcW w:w="699" w:type="dxa"/>
            <w:gridSpan w:val="2"/>
            <w:tcBorders>
              <w:top w:val="nil"/>
              <w:left w:val="nil"/>
              <w:bottom w:val="single" w:sz="4" w:space="0" w:color="auto"/>
              <w:right w:val="nil"/>
            </w:tcBorders>
            <w:vAlign w:val="center"/>
          </w:tcPr>
          <w:p w:rsidR="00C55867" w:rsidRDefault="00C55867" w:rsidP="00A10F12">
            <w:pPr>
              <w:spacing w:after="120"/>
              <w:rPr>
                <w:rFonts w:cstheme="minorHAnsi"/>
              </w:rPr>
            </w:pPr>
            <w:r w:rsidRPr="005B373D">
              <w:rPr>
                <w:rFonts w:cstheme="minorHAnsi"/>
              </w:rPr>
              <w:fldChar w:fldCharType="begin">
                <w:ffData>
                  <w:name w:val="Check22"/>
                  <w:enabled/>
                  <w:calcOnExit w:val="0"/>
                  <w:checkBox>
                    <w:sizeAuto/>
                    <w:default w:val="0"/>
                    <w:checked w:val="0"/>
                  </w:checkBox>
                </w:ffData>
              </w:fldChar>
            </w:r>
            <w:r w:rsidRPr="005B373D">
              <w:rPr>
                <w:rFonts w:cstheme="minorHAnsi"/>
              </w:rPr>
              <w:instrText xml:space="preserve"> FORMCHECKBOX </w:instrText>
            </w:r>
            <w:r w:rsidR="0062663A">
              <w:rPr>
                <w:rFonts w:cstheme="minorHAnsi"/>
              </w:rPr>
            </w:r>
            <w:r w:rsidR="0062663A">
              <w:rPr>
                <w:rFonts w:cstheme="minorHAnsi"/>
              </w:rPr>
              <w:fldChar w:fldCharType="separate"/>
            </w:r>
            <w:r w:rsidRPr="005B373D">
              <w:rPr>
                <w:rFonts w:cstheme="minorHAnsi"/>
              </w:rPr>
              <w:fldChar w:fldCharType="end"/>
            </w:r>
          </w:p>
        </w:tc>
        <w:tc>
          <w:tcPr>
            <w:tcW w:w="861" w:type="dxa"/>
            <w:tcBorders>
              <w:top w:val="nil"/>
              <w:left w:val="nil"/>
              <w:bottom w:val="single" w:sz="4" w:space="0" w:color="auto"/>
              <w:right w:val="nil"/>
            </w:tcBorders>
          </w:tcPr>
          <w:p w:rsidR="00C55867" w:rsidRDefault="00C55867" w:rsidP="00A10F12">
            <w:pPr>
              <w:spacing w:after="120"/>
              <w:rPr>
                <w:rFonts w:cstheme="minorHAnsi"/>
              </w:rPr>
            </w:pPr>
            <w:r>
              <w:rPr>
                <w:rFonts w:cstheme="minorHAnsi"/>
              </w:rPr>
              <w:t xml:space="preserve">  </w:t>
            </w:r>
            <w:r w:rsidRPr="00C53986">
              <w:rPr>
                <w:rFonts w:cstheme="minorHAnsi"/>
              </w:rPr>
              <w:t>fibers</w:t>
            </w:r>
          </w:p>
        </w:tc>
        <w:tc>
          <w:tcPr>
            <w:tcW w:w="850" w:type="dxa"/>
            <w:gridSpan w:val="2"/>
            <w:tcBorders>
              <w:top w:val="nil"/>
              <w:left w:val="nil"/>
              <w:bottom w:val="single" w:sz="4" w:space="0" w:color="auto"/>
              <w:right w:val="nil"/>
            </w:tcBorders>
          </w:tcPr>
          <w:p w:rsidR="00C55867" w:rsidRDefault="00C55867" w:rsidP="00A10F12">
            <w:pPr>
              <w:spacing w:after="120"/>
              <w:rPr>
                <w:rFonts w:cstheme="minorHAnsi"/>
              </w:rPr>
            </w:pPr>
            <w:r w:rsidRPr="008C4BD5">
              <w:fldChar w:fldCharType="begin">
                <w:ffData>
                  <w:name w:val="Check22"/>
                  <w:enabled/>
                  <w:calcOnExit w:val="0"/>
                  <w:checkBox>
                    <w:sizeAuto/>
                    <w:default w:val="0"/>
                    <w:checked w:val="0"/>
                  </w:checkBox>
                </w:ffData>
              </w:fldChar>
            </w:r>
            <w:r w:rsidRPr="008C4BD5">
              <w:instrText xml:space="preserve"> FORMCHECKBOX </w:instrText>
            </w:r>
            <w:r w:rsidR="0062663A">
              <w:fldChar w:fldCharType="separate"/>
            </w:r>
            <w:r w:rsidRPr="008C4BD5">
              <w:fldChar w:fldCharType="end"/>
            </w:r>
          </w:p>
        </w:tc>
        <w:tc>
          <w:tcPr>
            <w:tcW w:w="709" w:type="dxa"/>
            <w:tcBorders>
              <w:top w:val="nil"/>
              <w:left w:val="nil"/>
              <w:bottom w:val="single" w:sz="4" w:space="0" w:color="auto"/>
              <w:right w:val="nil"/>
            </w:tcBorders>
          </w:tcPr>
          <w:p w:rsidR="00C55867" w:rsidRDefault="00C55867" w:rsidP="00A10F12">
            <w:pPr>
              <w:spacing w:after="120"/>
              <w:rPr>
                <w:rFonts w:cstheme="minorHAnsi"/>
              </w:rPr>
            </w:pPr>
            <w:r>
              <w:rPr>
                <w:rFonts w:cstheme="minorHAnsi"/>
              </w:rPr>
              <w:t xml:space="preserve">  </w:t>
            </w:r>
            <w:r w:rsidRPr="00EC77EE">
              <w:rPr>
                <w:rFonts w:cstheme="minorHAnsi"/>
              </w:rPr>
              <w:t>mist</w:t>
            </w:r>
          </w:p>
        </w:tc>
        <w:tc>
          <w:tcPr>
            <w:tcW w:w="992" w:type="dxa"/>
            <w:gridSpan w:val="3"/>
            <w:tcBorders>
              <w:top w:val="nil"/>
              <w:left w:val="nil"/>
              <w:bottom w:val="single" w:sz="4" w:space="0" w:color="auto"/>
              <w:right w:val="nil"/>
            </w:tcBorders>
          </w:tcPr>
          <w:p w:rsidR="00C55867" w:rsidRDefault="00C55867" w:rsidP="00A10F12">
            <w:pPr>
              <w:spacing w:after="120"/>
              <w:rPr>
                <w:rFonts w:cstheme="minorHAnsi"/>
              </w:rPr>
            </w:pPr>
            <w:r w:rsidRPr="008C4BD5">
              <w:fldChar w:fldCharType="begin">
                <w:ffData>
                  <w:name w:val="Check22"/>
                  <w:enabled/>
                  <w:calcOnExit w:val="0"/>
                  <w:checkBox>
                    <w:sizeAuto/>
                    <w:default w:val="0"/>
                    <w:checked w:val="0"/>
                  </w:checkBox>
                </w:ffData>
              </w:fldChar>
            </w:r>
            <w:r w:rsidRPr="008C4BD5">
              <w:instrText xml:space="preserve"> FORMCHECKBOX </w:instrText>
            </w:r>
            <w:r w:rsidR="0062663A">
              <w:fldChar w:fldCharType="separate"/>
            </w:r>
            <w:r w:rsidRPr="008C4BD5">
              <w:fldChar w:fldCharType="end"/>
            </w:r>
          </w:p>
        </w:tc>
        <w:tc>
          <w:tcPr>
            <w:tcW w:w="851" w:type="dxa"/>
            <w:tcBorders>
              <w:top w:val="nil"/>
              <w:left w:val="nil"/>
              <w:bottom w:val="single" w:sz="4" w:space="0" w:color="auto"/>
              <w:right w:val="nil"/>
            </w:tcBorders>
          </w:tcPr>
          <w:p w:rsidR="00C55867" w:rsidRDefault="00C55867" w:rsidP="00A10F12">
            <w:pPr>
              <w:spacing w:after="120"/>
              <w:rPr>
                <w:rFonts w:cstheme="minorHAnsi"/>
              </w:rPr>
            </w:pPr>
            <w:r>
              <w:rPr>
                <w:rFonts w:cstheme="minorHAnsi"/>
              </w:rPr>
              <w:t xml:space="preserve"> fumes</w:t>
            </w:r>
          </w:p>
        </w:tc>
        <w:tc>
          <w:tcPr>
            <w:tcW w:w="992" w:type="dxa"/>
            <w:tcBorders>
              <w:top w:val="nil"/>
              <w:left w:val="nil"/>
              <w:bottom w:val="single" w:sz="4" w:space="0" w:color="auto"/>
              <w:right w:val="nil"/>
            </w:tcBorders>
          </w:tcPr>
          <w:p w:rsidR="00C55867" w:rsidRDefault="00C55867" w:rsidP="00A10F12">
            <w:pPr>
              <w:spacing w:after="120"/>
              <w:rPr>
                <w:rFonts w:cstheme="minorHAnsi"/>
              </w:rPr>
            </w:pPr>
            <w:r w:rsidRPr="00EC77EE">
              <w:rPr>
                <w:rFonts w:cstheme="minorHAnsi"/>
              </w:rPr>
              <w:fldChar w:fldCharType="begin">
                <w:ffData>
                  <w:name w:val="Check22"/>
                  <w:enabled/>
                  <w:calcOnExit w:val="0"/>
                  <w:checkBox>
                    <w:sizeAuto/>
                    <w:default w:val="0"/>
                    <w:checked w:val="0"/>
                  </w:checkBox>
                </w:ffData>
              </w:fldChar>
            </w:r>
            <w:r w:rsidRPr="00EC77EE">
              <w:rPr>
                <w:rFonts w:cstheme="minorHAnsi"/>
              </w:rPr>
              <w:instrText xml:space="preserve"> FORMCHECKBOX </w:instrText>
            </w:r>
            <w:r w:rsidR="0062663A">
              <w:rPr>
                <w:rFonts w:cstheme="minorHAnsi"/>
              </w:rPr>
            </w:r>
            <w:r w:rsidR="0062663A">
              <w:rPr>
                <w:rFonts w:cstheme="minorHAnsi"/>
              </w:rPr>
              <w:fldChar w:fldCharType="separate"/>
            </w:r>
            <w:r w:rsidRPr="00EC77EE">
              <w:rPr>
                <w:rFonts w:cstheme="minorHAnsi"/>
              </w:rPr>
              <w:fldChar w:fldCharType="end"/>
            </w:r>
          </w:p>
        </w:tc>
        <w:tc>
          <w:tcPr>
            <w:tcW w:w="1276" w:type="dxa"/>
            <w:gridSpan w:val="3"/>
            <w:tcBorders>
              <w:top w:val="nil"/>
              <w:left w:val="nil"/>
              <w:bottom w:val="single" w:sz="4" w:space="0" w:color="auto"/>
              <w:right w:val="nil"/>
            </w:tcBorders>
          </w:tcPr>
          <w:p w:rsidR="00C55867" w:rsidRDefault="00C55867" w:rsidP="00A10F12">
            <w:pPr>
              <w:spacing w:after="120"/>
              <w:rPr>
                <w:rFonts w:cstheme="minorHAnsi"/>
              </w:rPr>
            </w:pPr>
            <w:r>
              <w:rPr>
                <w:rFonts w:cstheme="minorHAnsi"/>
              </w:rPr>
              <w:t>bioaerosols</w:t>
            </w:r>
          </w:p>
        </w:tc>
        <w:tc>
          <w:tcPr>
            <w:tcW w:w="850" w:type="dxa"/>
            <w:tcBorders>
              <w:top w:val="nil"/>
              <w:left w:val="nil"/>
              <w:bottom w:val="single" w:sz="4" w:space="0" w:color="auto"/>
              <w:right w:val="single" w:sz="4" w:space="0" w:color="auto"/>
            </w:tcBorders>
          </w:tcPr>
          <w:p w:rsidR="00C55867" w:rsidRDefault="00C55867" w:rsidP="00A10F12">
            <w:pPr>
              <w:spacing w:after="120"/>
              <w:rPr>
                <w:rFonts w:cstheme="minorHAnsi"/>
              </w:rPr>
            </w:pPr>
            <w:r w:rsidRPr="00EC77EE">
              <w:rPr>
                <w:rFonts w:cstheme="minorHAnsi"/>
              </w:rPr>
              <w:fldChar w:fldCharType="begin">
                <w:ffData>
                  <w:name w:val="Check22"/>
                  <w:enabled/>
                  <w:calcOnExit w:val="0"/>
                  <w:checkBox>
                    <w:sizeAuto/>
                    <w:default w:val="0"/>
                    <w:checked w:val="0"/>
                  </w:checkBox>
                </w:ffData>
              </w:fldChar>
            </w:r>
            <w:r w:rsidRPr="00EC77EE">
              <w:rPr>
                <w:rFonts w:cstheme="minorHAnsi"/>
              </w:rPr>
              <w:instrText xml:space="preserve"> FORMCHECKBOX </w:instrText>
            </w:r>
            <w:r w:rsidR="0062663A">
              <w:rPr>
                <w:rFonts w:cstheme="minorHAnsi"/>
              </w:rPr>
            </w:r>
            <w:r w:rsidR="0062663A">
              <w:rPr>
                <w:rFonts w:cstheme="minorHAnsi"/>
              </w:rPr>
              <w:fldChar w:fldCharType="separate"/>
            </w:r>
            <w:r w:rsidRPr="00EC77EE">
              <w:rPr>
                <w:rFonts w:cstheme="minorHAnsi"/>
              </w:rPr>
              <w:fldChar w:fldCharType="end"/>
            </w:r>
          </w:p>
        </w:tc>
      </w:tr>
      <w:tr w:rsidR="00C55867" w:rsidTr="007F1B34">
        <w:trPr>
          <w:cantSplit/>
          <w:trHeight w:val="934"/>
          <w:tblHeader/>
        </w:trPr>
        <w:tc>
          <w:tcPr>
            <w:tcW w:w="10207" w:type="dxa"/>
            <w:gridSpan w:val="19"/>
            <w:tcBorders>
              <w:top w:val="single" w:sz="4" w:space="0" w:color="auto"/>
              <w:bottom w:val="single" w:sz="4" w:space="0" w:color="auto"/>
            </w:tcBorders>
          </w:tcPr>
          <w:p w:rsidR="00F651BA" w:rsidRPr="00F651BA" w:rsidRDefault="00F651BA" w:rsidP="00F651BA">
            <w:pPr>
              <w:pStyle w:val="NormalWeb"/>
              <w:spacing w:before="0" w:beforeAutospacing="0"/>
              <w:contextualSpacing/>
              <w:jc w:val="center"/>
              <w:rPr>
                <w:rFonts w:asciiTheme="minorHAnsi" w:hAnsiTheme="minorHAnsi" w:cstheme="minorHAnsi"/>
                <w:b/>
                <w:color w:val="00B050"/>
                <w:sz w:val="32"/>
                <w:szCs w:val="20"/>
                <w:u w:val="single"/>
              </w:rPr>
            </w:pPr>
            <w:r w:rsidRPr="00F651BA">
              <w:rPr>
                <w:rFonts w:asciiTheme="minorHAnsi" w:hAnsiTheme="minorHAnsi" w:cstheme="minorHAnsi"/>
                <w:b/>
                <w:color w:val="00B050"/>
                <w:sz w:val="32"/>
                <w:szCs w:val="20"/>
                <w:u w:val="single"/>
              </w:rPr>
              <w:t>TO BE COMPLETED BY EHS</w:t>
            </w:r>
          </w:p>
          <w:p w:rsidR="00F651BA" w:rsidRPr="00F651BA" w:rsidRDefault="00F651BA" w:rsidP="00F651BA">
            <w:pPr>
              <w:pStyle w:val="NormalWeb"/>
              <w:spacing w:before="0" w:beforeAutospacing="0"/>
              <w:contextualSpacing/>
              <w:jc w:val="center"/>
              <w:rPr>
                <w:rFonts w:asciiTheme="minorHAnsi" w:hAnsiTheme="minorHAnsi" w:cstheme="minorHAnsi"/>
                <w:b/>
                <w:color w:val="00B050"/>
                <w:sz w:val="32"/>
                <w:szCs w:val="20"/>
              </w:rPr>
            </w:pPr>
          </w:p>
          <w:tbl>
            <w:tblPr>
              <w:tblStyle w:val="LightList"/>
              <w:tblW w:w="9947" w:type="dxa"/>
              <w:tblLayout w:type="fixed"/>
              <w:tblLook w:val="04A0" w:firstRow="1" w:lastRow="0" w:firstColumn="1" w:lastColumn="0" w:noHBand="0" w:noVBand="1"/>
            </w:tblPr>
            <w:tblGrid>
              <w:gridCol w:w="1301"/>
              <w:gridCol w:w="993"/>
              <w:gridCol w:w="1134"/>
              <w:gridCol w:w="1144"/>
              <w:gridCol w:w="849"/>
              <w:gridCol w:w="2121"/>
              <w:gridCol w:w="2405"/>
            </w:tblGrid>
            <w:tr w:rsidR="000C41BC" w:rsidRPr="000C41BC" w:rsidTr="005C6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DD9C3" w:themeFill="background2" w:themeFillShade="E6"/>
                </w:tcPr>
                <w:p w:rsidR="00F651BA" w:rsidRDefault="009D4568" w:rsidP="009D4568">
                  <w:pPr>
                    <w:pStyle w:val="NormalWeb"/>
                    <w:spacing w:before="0" w:beforeAutospacing="0"/>
                    <w:contextualSpacing/>
                    <w:rPr>
                      <w:rFonts w:asciiTheme="minorHAnsi" w:hAnsiTheme="minorHAnsi" w:cstheme="minorHAnsi"/>
                      <w:color w:val="auto"/>
                      <w:sz w:val="20"/>
                      <w:szCs w:val="20"/>
                    </w:rPr>
                  </w:pPr>
                  <w:r w:rsidRPr="000C41BC">
                    <w:rPr>
                      <w:rFonts w:asciiTheme="minorHAnsi" w:hAnsiTheme="minorHAnsi" w:cstheme="minorHAnsi"/>
                      <w:color w:val="auto"/>
                      <w:sz w:val="20"/>
                      <w:szCs w:val="20"/>
                    </w:rPr>
                    <w:t>Table</w:t>
                  </w:r>
                  <w:r w:rsidR="00F1557C" w:rsidRPr="000C41BC">
                    <w:rPr>
                      <w:rFonts w:asciiTheme="minorHAnsi" w:hAnsiTheme="minorHAnsi" w:cstheme="minorHAnsi"/>
                      <w:color w:val="auto"/>
                      <w:sz w:val="20"/>
                      <w:szCs w:val="20"/>
                    </w:rPr>
                    <w:t xml:space="preserve"> 2</w:t>
                  </w:r>
                  <w:r w:rsidRPr="000C41BC">
                    <w:rPr>
                      <w:rFonts w:asciiTheme="minorHAnsi" w:hAnsiTheme="minorHAnsi" w:cstheme="minorHAnsi"/>
                      <w:color w:val="auto"/>
                      <w:sz w:val="20"/>
                      <w:szCs w:val="20"/>
                    </w:rPr>
                    <w:t xml:space="preserve">. Respiratory hazards present in work area &amp; exposure </w:t>
                  </w:r>
                  <w:r w:rsidR="00CF67F9" w:rsidRPr="000C41BC">
                    <w:rPr>
                      <w:rFonts w:asciiTheme="minorHAnsi" w:hAnsiTheme="minorHAnsi" w:cstheme="minorHAnsi"/>
                      <w:color w:val="auto"/>
                      <w:sz w:val="20"/>
                      <w:szCs w:val="20"/>
                    </w:rPr>
                    <w:t xml:space="preserve">limit </w:t>
                  </w:r>
                  <w:r w:rsidRPr="000C41BC">
                    <w:rPr>
                      <w:rFonts w:asciiTheme="minorHAnsi" w:hAnsiTheme="minorHAnsi" w:cstheme="minorHAnsi"/>
                      <w:color w:val="auto"/>
                      <w:sz w:val="20"/>
                      <w:szCs w:val="20"/>
                    </w:rPr>
                    <w:t>information</w:t>
                  </w:r>
                  <w:r w:rsidR="00F651BA">
                    <w:rPr>
                      <w:rFonts w:asciiTheme="minorHAnsi" w:hAnsiTheme="minorHAnsi" w:cstheme="minorHAnsi"/>
                      <w:color w:val="auto"/>
                      <w:sz w:val="20"/>
                      <w:szCs w:val="20"/>
                    </w:rPr>
                    <w:t xml:space="preserve"> </w:t>
                  </w:r>
                </w:p>
                <w:p w:rsidR="009D4568" w:rsidRPr="000C41BC" w:rsidRDefault="00F651BA" w:rsidP="005C674A">
                  <w:pPr>
                    <w:pStyle w:val="NormalWeb"/>
                    <w:spacing w:before="0" w:beforeAutospacing="0"/>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r>
            <w:tr w:rsidR="000C41BC" w:rsidRPr="000C41BC" w:rsidTr="00B76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87611A">
                  <w:pPr>
                    <w:pStyle w:val="NormalWeb"/>
                    <w:contextualSpacing/>
                    <w:rPr>
                      <w:rFonts w:asciiTheme="minorHAnsi" w:hAnsiTheme="minorHAnsi" w:cstheme="minorHAnsi"/>
                      <w:b w:val="0"/>
                      <w:sz w:val="20"/>
                      <w:szCs w:val="20"/>
                    </w:rPr>
                  </w:pPr>
                  <w:r w:rsidRPr="000C41BC">
                    <w:rPr>
                      <w:rFonts w:asciiTheme="minorHAnsi" w:hAnsiTheme="minorHAnsi" w:cstheme="minorHAnsi"/>
                      <w:sz w:val="20"/>
                      <w:szCs w:val="20"/>
                    </w:rPr>
                    <w:t>Substance</w:t>
                  </w:r>
                </w:p>
              </w:tc>
              <w:tc>
                <w:tcPr>
                  <w:tcW w:w="499" w:type="pct"/>
                </w:tcPr>
                <w:p w:rsidR="007F1B34" w:rsidRPr="000C41BC" w:rsidRDefault="007F1B34" w:rsidP="00013521">
                  <w:pPr>
                    <w:cnfStyle w:val="000000100000" w:firstRow="0" w:lastRow="0" w:firstColumn="0" w:lastColumn="0" w:oddVBand="0" w:evenVBand="0" w:oddHBand="1" w:evenHBand="0" w:firstRowFirstColumn="0" w:firstRowLastColumn="0" w:lastRowFirstColumn="0" w:lastRowLastColumn="0"/>
                    <w:rPr>
                      <w:b/>
                      <w:bCs/>
                      <w:sz w:val="20"/>
                      <w:szCs w:val="20"/>
                    </w:rPr>
                  </w:pPr>
                  <w:r w:rsidRPr="000C41BC">
                    <w:rPr>
                      <w:b/>
                      <w:bCs/>
                      <w:sz w:val="20"/>
                      <w:szCs w:val="20"/>
                    </w:rPr>
                    <w:t xml:space="preserve">TLV-STEL </w:t>
                  </w:r>
                </w:p>
              </w:tc>
              <w:tc>
                <w:tcPr>
                  <w:tcW w:w="570" w:type="pct"/>
                </w:tcPr>
                <w:p w:rsidR="007F1B34" w:rsidRPr="000C41BC" w:rsidRDefault="007F1B34" w:rsidP="00B16525">
                  <w:pPr>
                    <w:cnfStyle w:val="000000100000" w:firstRow="0" w:lastRow="0" w:firstColumn="0" w:lastColumn="0" w:oddVBand="0" w:evenVBand="0" w:oddHBand="1" w:evenHBand="0" w:firstRowFirstColumn="0" w:firstRowLastColumn="0" w:lastRowFirstColumn="0" w:lastRowLastColumn="0"/>
                    <w:rPr>
                      <w:b/>
                      <w:bCs/>
                      <w:sz w:val="20"/>
                      <w:szCs w:val="20"/>
                    </w:rPr>
                  </w:pPr>
                  <w:r w:rsidRPr="000C41BC">
                    <w:rPr>
                      <w:b/>
                      <w:bCs/>
                      <w:sz w:val="20"/>
                      <w:szCs w:val="20"/>
                    </w:rPr>
                    <w:t xml:space="preserve">TLV-TWA </w:t>
                  </w:r>
                </w:p>
              </w:tc>
              <w:tc>
                <w:tcPr>
                  <w:tcW w:w="575" w:type="pct"/>
                </w:tcPr>
                <w:p w:rsidR="007F1B34" w:rsidRPr="000C41BC" w:rsidRDefault="007F1B34" w:rsidP="003F1D6B">
                  <w:pPr>
                    <w:cnfStyle w:val="000000100000" w:firstRow="0" w:lastRow="0" w:firstColumn="0" w:lastColumn="0" w:oddVBand="0" w:evenVBand="0" w:oddHBand="1" w:evenHBand="0" w:firstRowFirstColumn="0" w:firstRowLastColumn="0" w:lastRowFirstColumn="0" w:lastRowLastColumn="0"/>
                    <w:rPr>
                      <w:b/>
                      <w:bCs/>
                      <w:sz w:val="20"/>
                      <w:szCs w:val="20"/>
                    </w:rPr>
                  </w:pPr>
                  <w:r w:rsidRPr="000C41BC">
                    <w:rPr>
                      <w:b/>
                      <w:bCs/>
                      <w:sz w:val="20"/>
                      <w:szCs w:val="20"/>
                    </w:rPr>
                    <w:t xml:space="preserve">Excursion limit </w:t>
                  </w:r>
                </w:p>
              </w:tc>
              <w:tc>
                <w:tcPr>
                  <w:tcW w:w="427"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C41BC">
                    <w:rPr>
                      <w:rFonts w:asciiTheme="minorHAnsi" w:hAnsiTheme="minorHAnsi" w:cstheme="minorHAnsi"/>
                      <w:b/>
                      <w:sz w:val="20"/>
                      <w:szCs w:val="20"/>
                    </w:rPr>
                    <w:t xml:space="preserve">TLV-ceiling </w:t>
                  </w:r>
                </w:p>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66"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C41BC">
                    <w:rPr>
                      <w:rFonts w:asciiTheme="minorHAnsi" w:hAnsiTheme="minorHAnsi" w:cstheme="minorHAnsi"/>
                      <w:b/>
                      <w:sz w:val="20"/>
                      <w:szCs w:val="20"/>
                    </w:rPr>
                    <w:t>Basis of exposure limit</w:t>
                  </w:r>
                </w:p>
              </w:tc>
              <w:tc>
                <w:tcPr>
                  <w:tcW w:w="1209"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C41BC">
                    <w:rPr>
                      <w:rFonts w:asciiTheme="minorHAnsi" w:hAnsiTheme="minorHAnsi" w:cstheme="minorHAnsi"/>
                      <w:b/>
                      <w:sz w:val="20"/>
                      <w:szCs w:val="20"/>
                    </w:rPr>
                    <w:t>Skin or eye absorption or irritation concern</w:t>
                  </w:r>
                </w:p>
              </w:tc>
            </w:tr>
            <w:tr w:rsidR="000C41BC" w:rsidRPr="000C41BC" w:rsidTr="00B7681C">
              <w:trPr>
                <w:trHeight w:val="709"/>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52444C">
                  <w:pPr>
                    <w:pStyle w:val="NormalWeb"/>
                    <w:contextualSpacing/>
                    <w:rPr>
                      <w:rFonts w:asciiTheme="minorHAnsi" w:hAnsiTheme="minorHAnsi" w:cstheme="minorHAnsi"/>
                      <w:sz w:val="20"/>
                      <w:szCs w:val="20"/>
                    </w:rPr>
                  </w:pPr>
                </w:p>
              </w:tc>
              <w:tc>
                <w:tcPr>
                  <w:tcW w:w="499"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0"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5"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427" w:type="pct"/>
                </w:tcPr>
                <w:p w:rsidR="007F1B34" w:rsidRPr="000C41BC" w:rsidRDefault="007F1B34" w:rsidP="0087611A">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066" w:type="pct"/>
                </w:tcPr>
                <w:p w:rsidR="007F1B34" w:rsidRPr="000C41BC" w:rsidRDefault="007F1B34" w:rsidP="0087611A">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9" w:type="pct"/>
                </w:tcPr>
                <w:p w:rsidR="007F1B34" w:rsidRPr="000C41BC" w:rsidRDefault="007F1B34" w:rsidP="009A4C36">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C41BC" w:rsidRPr="000C41BC" w:rsidTr="00B7681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87611A">
                  <w:pPr>
                    <w:pStyle w:val="NormalWeb"/>
                    <w:contextualSpacing/>
                    <w:rPr>
                      <w:rFonts w:asciiTheme="minorHAnsi" w:hAnsiTheme="minorHAnsi" w:cstheme="minorHAnsi"/>
                      <w:sz w:val="20"/>
                      <w:szCs w:val="20"/>
                    </w:rPr>
                  </w:pPr>
                </w:p>
              </w:tc>
              <w:tc>
                <w:tcPr>
                  <w:tcW w:w="499"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570"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575"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427"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66"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9"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C41BC" w:rsidRPr="000C41BC" w:rsidTr="00B7681C">
              <w:trPr>
                <w:trHeight w:val="709"/>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AC5A5E">
                  <w:pPr>
                    <w:pStyle w:val="NormalWeb"/>
                    <w:contextualSpacing/>
                    <w:rPr>
                      <w:rFonts w:asciiTheme="minorHAnsi" w:hAnsiTheme="minorHAnsi" w:cstheme="minorHAnsi"/>
                      <w:sz w:val="20"/>
                      <w:szCs w:val="20"/>
                    </w:rPr>
                  </w:pPr>
                </w:p>
              </w:tc>
              <w:tc>
                <w:tcPr>
                  <w:tcW w:w="499"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0"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5"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427" w:type="pct"/>
                </w:tcPr>
                <w:p w:rsidR="007F1B34" w:rsidRPr="000C41BC" w:rsidRDefault="007F1B34" w:rsidP="0087611A">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066" w:type="pct"/>
                </w:tcPr>
                <w:p w:rsidR="007F1B34" w:rsidRPr="000C41BC" w:rsidRDefault="007F1B34" w:rsidP="006942F2">
                  <w:pPr>
                    <w:pStyle w:val="NormalWeb"/>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9" w:type="pct"/>
                </w:tcPr>
                <w:p w:rsidR="007F1B34" w:rsidRPr="000C41BC" w:rsidRDefault="007F1B34" w:rsidP="00FE49FF">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C41BC" w:rsidRPr="000C41BC" w:rsidTr="00B7681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87611A">
                  <w:pPr>
                    <w:pStyle w:val="NormalWeb"/>
                    <w:contextualSpacing/>
                    <w:rPr>
                      <w:rFonts w:asciiTheme="minorHAnsi" w:hAnsiTheme="minorHAnsi" w:cstheme="minorHAnsi"/>
                      <w:sz w:val="20"/>
                      <w:szCs w:val="20"/>
                    </w:rPr>
                  </w:pPr>
                </w:p>
              </w:tc>
              <w:tc>
                <w:tcPr>
                  <w:tcW w:w="499"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570"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575" w:type="pct"/>
                </w:tcPr>
                <w:p w:rsidR="007F1B34" w:rsidRPr="000C41BC" w:rsidRDefault="007F1B34" w:rsidP="0087611A">
                  <w:pPr>
                    <w:cnfStyle w:val="000000100000" w:firstRow="0" w:lastRow="0" w:firstColumn="0" w:lastColumn="0" w:oddVBand="0" w:evenVBand="0" w:oddHBand="1" w:evenHBand="0" w:firstRowFirstColumn="0" w:firstRowLastColumn="0" w:lastRowFirstColumn="0" w:lastRowLastColumn="0"/>
                    <w:rPr>
                      <w:sz w:val="20"/>
                      <w:szCs w:val="20"/>
                    </w:rPr>
                  </w:pPr>
                </w:p>
              </w:tc>
              <w:tc>
                <w:tcPr>
                  <w:tcW w:w="427"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66" w:type="pct"/>
                </w:tcPr>
                <w:p w:rsidR="007F1B34" w:rsidRPr="000C41BC" w:rsidRDefault="007F1B34" w:rsidP="009F0B4F">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9" w:type="pct"/>
                </w:tcPr>
                <w:p w:rsidR="007F1B34" w:rsidRPr="000C41BC" w:rsidRDefault="007F1B34" w:rsidP="0087611A">
                  <w:pPr>
                    <w:pStyle w:val="NormalWeb"/>
                    <w:spacing w:before="0" w:beforeAutospacing="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C41BC" w:rsidRPr="000C41BC" w:rsidTr="00B7681C">
              <w:trPr>
                <w:trHeight w:val="709"/>
              </w:trPr>
              <w:tc>
                <w:tcPr>
                  <w:cnfStyle w:val="001000000000" w:firstRow="0" w:lastRow="0" w:firstColumn="1" w:lastColumn="0" w:oddVBand="0" w:evenVBand="0" w:oddHBand="0" w:evenHBand="0" w:firstRowFirstColumn="0" w:firstRowLastColumn="0" w:lastRowFirstColumn="0" w:lastRowLastColumn="0"/>
                  <w:tcW w:w="654" w:type="pct"/>
                </w:tcPr>
                <w:p w:rsidR="007F1B34" w:rsidRPr="000C41BC" w:rsidRDefault="007F1B34" w:rsidP="0087611A">
                  <w:pPr>
                    <w:pStyle w:val="NormalWeb"/>
                    <w:contextualSpacing/>
                    <w:rPr>
                      <w:rFonts w:asciiTheme="minorHAnsi" w:hAnsiTheme="minorHAnsi" w:cstheme="minorHAnsi"/>
                      <w:sz w:val="20"/>
                      <w:szCs w:val="20"/>
                    </w:rPr>
                  </w:pPr>
                </w:p>
              </w:tc>
              <w:tc>
                <w:tcPr>
                  <w:tcW w:w="499"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0"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575" w:type="pct"/>
                </w:tcPr>
                <w:p w:rsidR="007F1B34" w:rsidRPr="000C41BC" w:rsidRDefault="007F1B34" w:rsidP="0087611A">
                  <w:pPr>
                    <w:cnfStyle w:val="000000000000" w:firstRow="0" w:lastRow="0" w:firstColumn="0" w:lastColumn="0" w:oddVBand="0" w:evenVBand="0" w:oddHBand="0" w:evenHBand="0" w:firstRowFirstColumn="0" w:firstRowLastColumn="0" w:lastRowFirstColumn="0" w:lastRowLastColumn="0"/>
                    <w:rPr>
                      <w:sz w:val="20"/>
                      <w:szCs w:val="20"/>
                    </w:rPr>
                  </w:pPr>
                </w:p>
              </w:tc>
              <w:tc>
                <w:tcPr>
                  <w:tcW w:w="427" w:type="pct"/>
                </w:tcPr>
                <w:p w:rsidR="007F1B34" w:rsidRPr="000C41BC" w:rsidRDefault="007F1B34" w:rsidP="0087611A">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066" w:type="pct"/>
                </w:tcPr>
                <w:p w:rsidR="007F1B34" w:rsidRPr="000C41BC" w:rsidRDefault="007F1B34" w:rsidP="00AE2C68">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9" w:type="pct"/>
                </w:tcPr>
                <w:p w:rsidR="007F1B34" w:rsidRPr="000C41BC" w:rsidRDefault="007F1B34" w:rsidP="004C0DCA">
                  <w:pPr>
                    <w:pStyle w:val="NormalWeb"/>
                    <w:spacing w:before="0" w:before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0052444C" w:rsidRPr="00E942CE" w:rsidRDefault="0082681A" w:rsidP="0052444C">
            <w:pPr>
              <w:pStyle w:val="NormalWeb"/>
              <w:contextualSpacing/>
              <w:rPr>
                <w:rFonts w:asciiTheme="minorHAnsi" w:hAnsiTheme="minorHAnsi" w:cstheme="minorHAnsi"/>
                <w:b/>
                <w:sz w:val="20"/>
                <w:szCs w:val="22"/>
              </w:rPr>
            </w:pPr>
            <w:r w:rsidRPr="00E942CE">
              <w:rPr>
                <w:rFonts w:asciiTheme="minorHAnsi" w:hAnsiTheme="minorHAnsi" w:cstheme="minorHAnsi"/>
                <w:b/>
                <w:sz w:val="20"/>
                <w:szCs w:val="22"/>
              </w:rPr>
              <w:t>E</w:t>
            </w:r>
            <w:r w:rsidR="0052444C" w:rsidRPr="00E942CE">
              <w:rPr>
                <w:rFonts w:asciiTheme="minorHAnsi" w:hAnsiTheme="minorHAnsi" w:cstheme="minorHAnsi"/>
                <w:b/>
                <w:sz w:val="20"/>
                <w:szCs w:val="22"/>
              </w:rPr>
              <w:t>xpos</w:t>
            </w:r>
            <w:r w:rsidRPr="00E942CE">
              <w:rPr>
                <w:rFonts w:asciiTheme="minorHAnsi" w:hAnsiTheme="minorHAnsi" w:cstheme="minorHAnsi"/>
                <w:b/>
                <w:sz w:val="20"/>
                <w:szCs w:val="22"/>
              </w:rPr>
              <w:t>ure limit definitions</w:t>
            </w:r>
            <w:r w:rsidR="00D84AE9" w:rsidRPr="00E942CE">
              <w:rPr>
                <w:rFonts w:asciiTheme="minorHAnsi" w:hAnsiTheme="minorHAnsi" w:cstheme="minorHAnsi"/>
                <w:b/>
                <w:sz w:val="20"/>
                <w:szCs w:val="22"/>
              </w:rPr>
              <w:t xml:space="preserve"> from the American Conference of Governmental Industrial Hygienists (ACGIH)</w:t>
            </w:r>
          </w:p>
          <w:p w:rsidR="00BB64B8" w:rsidRPr="00E942CE" w:rsidRDefault="0052444C" w:rsidP="008454AB">
            <w:pPr>
              <w:pStyle w:val="NormalWeb"/>
              <w:numPr>
                <w:ilvl w:val="0"/>
                <w:numId w:val="30"/>
              </w:numPr>
              <w:contextualSpacing/>
              <w:rPr>
                <w:rFonts w:asciiTheme="minorHAnsi" w:hAnsiTheme="minorHAnsi" w:cstheme="minorHAnsi"/>
                <w:sz w:val="20"/>
                <w:szCs w:val="22"/>
              </w:rPr>
            </w:pPr>
            <w:r w:rsidRPr="00E942CE">
              <w:rPr>
                <w:rFonts w:asciiTheme="minorHAnsi" w:hAnsiTheme="minorHAnsi" w:cstheme="minorHAnsi"/>
                <w:b/>
                <w:sz w:val="20"/>
                <w:szCs w:val="22"/>
              </w:rPr>
              <w:t>TLV-TWA</w:t>
            </w:r>
            <w:r w:rsidRPr="00E942CE">
              <w:rPr>
                <w:rFonts w:asciiTheme="minorHAnsi" w:hAnsiTheme="minorHAnsi" w:cstheme="minorHAnsi"/>
                <w:sz w:val="20"/>
                <w:szCs w:val="22"/>
              </w:rPr>
              <w:t xml:space="preserve"> is the </w:t>
            </w:r>
            <w:r w:rsidR="00EE1A06" w:rsidRPr="00E942CE">
              <w:rPr>
                <w:rFonts w:asciiTheme="minorHAnsi" w:hAnsiTheme="minorHAnsi" w:cstheme="minorHAnsi"/>
                <w:sz w:val="20"/>
                <w:szCs w:val="22"/>
              </w:rPr>
              <w:t xml:space="preserve">threshold limit value (TLV) </w:t>
            </w:r>
            <w:r w:rsidRPr="00E942CE">
              <w:rPr>
                <w:rFonts w:asciiTheme="minorHAnsi" w:hAnsiTheme="minorHAnsi" w:cstheme="minorHAnsi"/>
                <w:sz w:val="20"/>
                <w:szCs w:val="22"/>
              </w:rPr>
              <w:t xml:space="preserve">time-weighted average (TWA) concentration for a conventional 8-hour workday and a 40-hour workweek, to which it is believed that nearly all workers may be repeatedly exposed, day after day, for a working lifetime without adverse effect. </w:t>
            </w:r>
          </w:p>
          <w:p w:rsidR="0052444C" w:rsidRPr="00E942CE" w:rsidRDefault="0052444C" w:rsidP="00BB64B8">
            <w:pPr>
              <w:pStyle w:val="NormalWeb"/>
              <w:numPr>
                <w:ilvl w:val="0"/>
                <w:numId w:val="30"/>
              </w:numPr>
              <w:contextualSpacing/>
              <w:rPr>
                <w:rFonts w:asciiTheme="minorHAnsi" w:hAnsiTheme="minorHAnsi" w:cstheme="minorHAnsi"/>
                <w:sz w:val="20"/>
                <w:szCs w:val="22"/>
              </w:rPr>
            </w:pPr>
            <w:r w:rsidRPr="00E942CE">
              <w:rPr>
                <w:rFonts w:asciiTheme="minorHAnsi" w:hAnsiTheme="minorHAnsi" w:cstheme="minorHAnsi"/>
                <w:b/>
                <w:sz w:val="20"/>
                <w:szCs w:val="22"/>
              </w:rPr>
              <w:t>TLV-STEL</w:t>
            </w:r>
            <w:r w:rsidRPr="00E942CE">
              <w:rPr>
                <w:rFonts w:asciiTheme="minorHAnsi" w:hAnsiTheme="minorHAnsi" w:cstheme="minorHAnsi"/>
                <w:sz w:val="20"/>
                <w:szCs w:val="22"/>
              </w:rPr>
              <w:t xml:space="preserve"> is a 15-minute TWA exposure limit that should not be exceeded at any time during a work day, even if the 8-hour TWA exposure is within the TLV-TWA. Exposures above the TLV-STEL should be less than 15 minutes, should occur no more than four times per day, and there should be at least 60 minutes between successive exposures (according to the ACGIH TLV book). </w:t>
            </w:r>
          </w:p>
          <w:p w:rsidR="00BA2569" w:rsidRPr="00E942CE" w:rsidRDefault="008454AB" w:rsidP="00BB64B8">
            <w:pPr>
              <w:pStyle w:val="NormalWeb"/>
              <w:numPr>
                <w:ilvl w:val="0"/>
                <w:numId w:val="30"/>
              </w:numPr>
              <w:spacing w:before="0" w:beforeAutospacing="0"/>
              <w:contextualSpacing/>
              <w:rPr>
                <w:rFonts w:asciiTheme="minorHAnsi" w:hAnsiTheme="minorHAnsi" w:cstheme="minorHAnsi"/>
                <w:sz w:val="20"/>
                <w:szCs w:val="22"/>
              </w:rPr>
            </w:pPr>
            <w:r w:rsidRPr="00E942CE">
              <w:rPr>
                <w:rFonts w:asciiTheme="minorHAnsi" w:hAnsiTheme="minorHAnsi" w:cstheme="minorHAnsi"/>
                <w:sz w:val="20"/>
                <w:szCs w:val="22"/>
              </w:rPr>
              <w:t xml:space="preserve">An </w:t>
            </w:r>
            <w:r w:rsidRPr="00E942CE">
              <w:rPr>
                <w:rFonts w:asciiTheme="minorHAnsi" w:hAnsiTheme="minorHAnsi" w:cstheme="minorHAnsi"/>
                <w:b/>
                <w:sz w:val="20"/>
                <w:szCs w:val="22"/>
              </w:rPr>
              <w:t>excursion limit</w:t>
            </w:r>
            <w:r w:rsidRPr="00E942CE">
              <w:rPr>
                <w:rFonts w:asciiTheme="minorHAnsi" w:hAnsiTheme="minorHAnsi" w:cstheme="minorHAnsi"/>
                <w:sz w:val="20"/>
                <w:szCs w:val="22"/>
              </w:rPr>
              <w:t xml:space="preserve"> is used to evaluate short-term exposure f</w:t>
            </w:r>
            <w:r w:rsidR="0052444C" w:rsidRPr="00E942CE">
              <w:rPr>
                <w:rFonts w:asciiTheme="minorHAnsi" w:hAnsiTheme="minorHAnsi" w:cstheme="minorHAnsi"/>
                <w:sz w:val="20"/>
                <w:szCs w:val="22"/>
              </w:rPr>
              <w:t>or chemicals substanc</w:t>
            </w:r>
            <w:r w:rsidRPr="00E942CE">
              <w:rPr>
                <w:rFonts w:asciiTheme="minorHAnsi" w:hAnsiTheme="minorHAnsi" w:cstheme="minorHAnsi"/>
                <w:sz w:val="20"/>
                <w:szCs w:val="22"/>
              </w:rPr>
              <w:t xml:space="preserve">es that do not have a TLV-STEL. </w:t>
            </w:r>
            <w:r w:rsidR="0052444C" w:rsidRPr="00E942CE">
              <w:rPr>
                <w:rFonts w:asciiTheme="minorHAnsi" w:hAnsiTheme="minorHAnsi" w:cstheme="minorHAnsi"/>
                <w:sz w:val="20"/>
                <w:szCs w:val="22"/>
              </w:rPr>
              <w:t xml:space="preserve">Excursions in work exposure levels may exceed 3 times the TLV-TWA for no more than a total of 30 </w:t>
            </w:r>
            <w:r w:rsidR="0052444C" w:rsidRPr="00E942CE">
              <w:rPr>
                <w:rFonts w:asciiTheme="minorHAnsi" w:hAnsiTheme="minorHAnsi" w:cstheme="minorHAnsi"/>
                <w:sz w:val="20"/>
                <w:szCs w:val="22"/>
              </w:rPr>
              <w:lastRenderedPageBreak/>
              <w:t>minutes during a work-day, and under no circumstances should they exceed 5 times the TLV-TWA, provided that the TLV-TWA is not exceeded.</w:t>
            </w:r>
            <w:r w:rsidR="00BA2569" w:rsidRPr="00E942CE">
              <w:rPr>
                <w:rFonts w:asciiTheme="minorHAnsi" w:hAnsiTheme="minorHAnsi" w:cstheme="minorHAnsi"/>
                <w:b/>
                <w:sz w:val="20"/>
                <w:szCs w:val="22"/>
              </w:rPr>
              <w:t xml:space="preserve"> </w:t>
            </w:r>
          </w:p>
          <w:p w:rsidR="00480792" w:rsidRPr="00E942CE" w:rsidRDefault="00BA2569" w:rsidP="00BB64B8">
            <w:pPr>
              <w:pStyle w:val="NormalWeb"/>
              <w:numPr>
                <w:ilvl w:val="0"/>
                <w:numId w:val="30"/>
              </w:numPr>
              <w:spacing w:before="0" w:beforeAutospacing="0"/>
              <w:contextualSpacing/>
              <w:rPr>
                <w:rFonts w:asciiTheme="minorHAnsi" w:hAnsiTheme="minorHAnsi" w:cstheme="minorHAnsi"/>
                <w:sz w:val="20"/>
                <w:szCs w:val="22"/>
              </w:rPr>
            </w:pPr>
            <w:r w:rsidRPr="00E942CE">
              <w:rPr>
                <w:rFonts w:asciiTheme="minorHAnsi" w:hAnsiTheme="minorHAnsi" w:cstheme="minorHAnsi"/>
                <w:b/>
                <w:sz w:val="20"/>
                <w:szCs w:val="22"/>
              </w:rPr>
              <w:t>TLV-Ceiling</w:t>
            </w:r>
            <w:r w:rsidRPr="00E942CE">
              <w:rPr>
                <w:rFonts w:asciiTheme="minorHAnsi" w:hAnsiTheme="minorHAnsi" w:cstheme="minorHAnsi"/>
                <w:sz w:val="20"/>
                <w:szCs w:val="22"/>
              </w:rPr>
              <w:t xml:space="preserve"> is the concentration that should not be exceeded during any part of the working exposure.</w:t>
            </w:r>
          </w:p>
          <w:p w:rsidR="00480792" w:rsidRDefault="00480792" w:rsidP="00A10F12">
            <w:pPr>
              <w:pStyle w:val="NormalWeb"/>
              <w:spacing w:before="0" w:beforeAutospacing="0"/>
              <w:contextualSpacing/>
              <w:rPr>
                <w:rFonts w:asciiTheme="minorHAnsi" w:hAnsiTheme="minorHAnsi" w:cstheme="minorHAnsi"/>
                <w:sz w:val="22"/>
                <w:szCs w:val="22"/>
              </w:rPr>
            </w:pPr>
          </w:p>
        </w:tc>
      </w:tr>
      <w:tr w:rsidR="00655886" w:rsidRPr="002D58B5" w:rsidTr="007F1B34">
        <w:trPr>
          <w:cantSplit/>
          <w:tblHeader/>
        </w:trPr>
        <w:tc>
          <w:tcPr>
            <w:tcW w:w="10207" w:type="dxa"/>
            <w:gridSpan w:val="19"/>
            <w:tcBorders>
              <w:bottom w:val="single" w:sz="4" w:space="0" w:color="auto"/>
            </w:tcBorders>
            <w:shd w:val="clear" w:color="auto" w:fill="DDD9C3" w:themeFill="background2" w:themeFillShade="E6"/>
          </w:tcPr>
          <w:p w:rsidR="00655886" w:rsidRPr="002D58B5" w:rsidRDefault="00655886" w:rsidP="0014336E">
            <w:pPr>
              <w:contextualSpacing/>
              <w:rPr>
                <w:b/>
              </w:rPr>
            </w:pPr>
            <w:r>
              <w:rPr>
                <w:b/>
              </w:rPr>
              <w:lastRenderedPageBreak/>
              <w:t>Comments</w:t>
            </w:r>
          </w:p>
        </w:tc>
      </w:tr>
      <w:tr w:rsidR="005C6B50" w:rsidTr="007F1B34">
        <w:trPr>
          <w:cantSplit/>
          <w:trHeight w:val="677"/>
          <w:tblHeader/>
        </w:trPr>
        <w:tc>
          <w:tcPr>
            <w:tcW w:w="10207" w:type="dxa"/>
            <w:gridSpan w:val="19"/>
          </w:tcPr>
          <w:p w:rsidR="00B510DA" w:rsidRDefault="00B510DA" w:rsidP="00A10F12">
            <w:pPr>
              <w:pStyle w:val="NormalWeb"/>
              <w:spacing w:before="0" w:beforeAutospacing="0"/>
              <w:contextualSpacing/>
              <w:rPr>
                <w:rFonts w:asciiTheme="minorHAnsi" w:hAnsiTheme="minorHAnsi" w:cstheme="minorHAnsi"/>
                <w:sz w:val="22"/>
                <w:szCs w:val="22"/>
              </w:rPr>
            </w:pPr>
          </w:p>
          <w:p w:rsidR="00E942CE" w:rsidRDefault="00E942CE" w:rsidP="00A10F12">
            <w:pPr>
              <w:pStyle w:val="NormalWeb"/>
              <w:spacing w:before="0" w:beforeAutospacing="0"/>
              <w:contextualSpacing/>
              <w:rPr>
                <w:rFonts w:asciiTheme="minorHAnsi" w:hAnsiTheme="minorHAnsi" w:cstheme="minorHAnsi"/>
                <w:sz w:val="22"/>
                <w:szCs w:val="22"/>
              </w:rPr>
            </w:pPr>
          </w:p>
          <w:p w:rsidR="00B510DA" w:rsidRDefault="00B510DA" w:rsidP="00A10F12">
            <w:pPr>
              <w:pStyle w:val="NormalWeb"/>
              <w:spacing w:before="0" w:beforeAutospacing="0"/>
              <w:contextualSpacing/>
              <w:rPr>
                <w:rFonts w:asciiTheme="minorHAnsi" w:hAnsiTheme="minorHAnsi" w:cstheme="minorHAnsi"/>
                <w:sz w:val="22"/>
                <w:szCs w:val="22"/>
              </w:rPr>
            </w:pPr>
          </w:p>
          <w:p w:rsidR="002678CF" w:rsidRDefault="002678CF" w:rsidP="00A10F12">
            <w:pPr>
              <w:pStyle w:val="NormalWeb"/>
              <w:spacing w:before="0" w:beforeAutospacing="0"/>
              <w:contextualSpacing/>
              <w:rPr>
                <w:rFonts w:asciiTheme="minorHAnsi" w:hAnsiTheme="minorHAnsi" w:cstheme="minorHAnsi"/>
                <w:sz w:val="22"/>
                <w:szCs w:val="22"/>
              </w:rPr>
            </w:pPr>
          </w:p>
          <w:p w:rsidR="00F651BA" w:rsidRDefault="00F651BA" w:rsidP="00A10F12">
            <w:pPr>
              <w:pStyle w:val="NormalWeb"/>
              <w:spacing w:before="0" w:beforeAutospacing="0"/>
              <w:contextualSpacing/>
              <w:rPr>
                <w:rFonts w:asciiTheme="minorHAnsi" w:hAnsiTheme="minorHAnsi" w:cstheme="minorHAnsi"/>
                <w:sz w:val="22"/>
                <w:szCs w:val="22"/>
              </w:rPr>
            </w:pPr>
          </w:p>
          <w:p w:rsidR="002678CF" w:rsidRDefault="002678CF" w:rsidP="00A10F12">
            <w:pPr>
              <w:pStyle w:val="NormalWeb"/>
              <w:spacing w:before="0" w:beforeAutospacing="0"/>
              <w:contextualSpacing/>
              <w:rPr>
                <w:rFonts w:asciiTheme="minorHAnsi" w:hAnsiTheme="minorHAnsi" w:cstheme="minorHAnsi"/>
                <w:sz w:val="22"/>
                <w:szCs w:val="22"/>
              </w:rPr>
            </w:pPr>
          </w:p>
          <w:p w:rsidR="002678CF" w:rsidRDefault="002678CF" w:rsidP="00A10F12">
            <w:pPr>
              <w:pStyle w:val="NormalWeb"/>
              <w:spacing w:before="0" w:beforeAutospacing="0"/>
              <w:contextualSpacing/>
              <w:rPr>
                <w:rFonts w:asciiTheme="minorHAnsi" w:hAnsiTheme="minorHAnsi" w:cstheme="minorHAnsi"/>
                <w:sz w:val="22"/>
                <w:szCs w:val="22"/>
              </w:rPr>
            </w:pPr>
          </w:p>
          <w:p w:rsidR="002678CF" w:rsidRDefault="002678CF" w:rsidP="00A10F12">
            <w:pPr>
              <w:pStyle w:val="NormalWeb"/>
              <w:spacing w:before="0" w:beforeAutospacing="0"/>
              <w:contextualSpacing/>
              <w:rPr>
                <w:rFonts w:asciiTheme="minorHAnsi" w:hAnsiTheme="minorHAnsi" w:cstheme="minorHAnsi"/>
                <w:sz w:val="22"/>
                <w:szCs w:val="22"/>
              </w:rPr>
            </w:pPr>
          </w:p>
        </w:tc>
      </w:tr>
      <w:tr w:rsidR="00C55867" w:rsidTr="007F1B34">
        <w:trPr>
          <w:cantSplit/>
          <w:tblHeader/>
        </w:trPr>
        <w:tc>
          <w:tcPr>
            <w:tcW w:w="1631" w:type="dxa"/>
            <w:gridSpan w:val="3"/>
            <w:shd w:val="clear" w:color="auto" w:fill="DDD9C3" w:themeFill="background2" w:themeFillShade="E6"/>
          </w:tcPr>
          <w:p w:rsidR="00C55867" w:rsidRPr="00035ADB" w:rsidRDefault="00C55867" w:rsidP="00A10F12">
            <w:pPr>
              <w:contextualSpacing/>
            </w:pPr>
            <w:r w:rsidRPr="00035ADB">
              <w:t xml:space="preserve">Report sent by: </w:t>
            </w:r>
          </w:p>
        </w:tc>
        <w:tc>
          <w:tcPr>
            <w:tcW w:w="8576" w:type="dxa"/>
            <w:gridSpan w:val="16"/>
            <w:shd w:val="clear" w:color="auto" w:fill="auto"/>
          </w:tcPr>
          <w:p w:rsidR="00C55867" w:rsidRPr="002D601C" w:rsidRDefault="00C55867" w:rsidP="00A10F12">
            <w:pPr>
              <w:contextualSpacing/>
            </w:pPr>
          </w:p>
        </w:tc>
      </w:tr>
      <w:tr w:rsidR="00C55867" w:rsidTr="007F1B34">
        <w:trPr>
          <w:cantSplit/>
          <w:tblHeader/>
        </w:trPr>
        <w:tc>
          <w:tcPr>
            <w:tcW w:w="1631" w:type="dxa"/>
            <w:gridSpan w:val="3"/>
            <w:shd w:val="clear" w:color="auto" w:fill="DDD9C3" w:themeFill="background2" w:themeFillShade="E6"/>
          </w:tcPr>
          <w:p w:rsidR="00C55867" w:rsidRPr="00035ADB" w:rsidRDefault="00C55867" w:rsidP="00A10F12">
            <w:pPr>
              <w:contextualSpacing/>
            </w:pPr>
            <w:r w:rsidRPr="00035ADB">
              <w:t>Report sent to:</w:t>
            </w:r>
          </w:p>
        </w:tc>
        <w:tc>
          <w:tcPr>
            <w:tcW w:w="8576" w:type="dxa"/>
            <w:gridSpan w:val="16"/>
            <w:shd w:val="clear" w:color="auto" w:fill="auto"/>
          </w:tcPr>
          <w:p w:rsidR="00C55867" w:rsidRPr="002D601C" w:rsidRDefault="00C55867" w:rsidP="00A10F12">
            <w:pPr>
              <w:contextualSpacing/>
            </w:pPr>
          </w:p>
        </w:tc>
      </w:tr>
      <w:tr w:rsidR="00C55867" w:rsidTr="007F1B34">
        <w:trPr>
          <w:cantSplit/>
          <w:tblHeader/>
        </w:trPr>
        <w:tc>
          <w:tcPr>
            <w:tcW w:w="1631" w:type="dxa"/>
            <w:gridSpan w:val="3"/>
            <w:shd w:val="clear" w:color="auto" w:fill="DDD9C3" w:themeFill="background2" w:themeFillShade="E6"/>
          </w:tcPr>
          <w:p w:rsidR="00C55867" w:rsidRPr="00035ADB" w:rsidRDefault="00C55867" w:rsidP="00A10F12">
            <w:pPr>
              <w:contextualSpacing/>
            </w:pPr>
            <w:r w:rsidRPr="00035ADB">
              <w:t>Date sent:</w:t>
            </w:r>
          </w:p>
        </w:tc>
        <w:tc>
          <w:tcPr>
            <w:tcW w:w="8576" w:type="dxa"/>
            <w:gridSpan w:val="16"/>
            <w:shd w:val="clear" w:color="auto" w:fill="auto"/>
          </w:tcPr>
          <w:p w:rsidR="00C55867" w:rsidRPr="002D601C" w:rsidRDefault="00C55867" w:rsidP="00A10F12">
            <w:pPr>
              <w:contextualSpacing/>
            </w:pPr>
          </w:p>
        </w:tc>
      </w:tr>
    </w:tbl>
    <w:p w:rsidR="00173472" w:rsidRPr="00D15D1A" w:rsidRDefault="00173472" w:rsidP="00D15D1A"/>
    <w:sectPr w:rsidR="00173472" w:rsidRPr="00D15D1A" w:rsidSect="000C41BC">
      <w:headerReference w:type="default" r:id="rId9"/>
      <w:footerReference w:type="default" r:id="rId10"/>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3A" w:rsidRDefault="0062663A" w:rsidP="00173472">
      <w:pPr>
        <w:spacing w:after="0" w:line="240" w:lineRule="auto"/>
      </w:pPr>
      <w:r>
        <w:separator/>
      </w:r>
    </w:p>
  </w:endnote>
  <w:endnote w:type="continuationSeparator" w:id="0">
    <w:p w:rsidR="0062663A" w:rsidRDefault="0062663A" w:rsidP="0017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31340"/>
      <w:docPartObj>
        <w:docPartGallery w:val="Page Numbers (Bottom of Page)"/>
        <w:docPartUnique/>
      </w:docPartObj>
    </w:sdtPr>
    <w:sdtEndPr/>
    <w:sdtContent>
      <w:sdt>
        <w:sdtPr>
          <w:id w:val="860082579"/>
          <w:docPartObj>
            <w:docPartGallery w:val="Page Numbers (Top of Page)"/>
            <w:docPartUnique/>
          </w:docPartObj>
        </w:sdtPr>
        <w:sdtEndPr/>
        <w:sdtContent>
          <w:p w:rsidR="00D53FD8" w:rsidRPr="00E942CE" w:rsidRDefault="00D53FD8">
            <w:pPr>
              <w:pStyle w:val="Footer"/>
              <w:jc w:val="right"/>
            </w:pPr>
            <w:r>
              <w:t xml:space="preserve">Page </w:t>
            </w:r>
            <w:r w:rsidRPr="00E942CE">
              <w:rPr>
                <w:bCs/>
                <w:sz w:val="24"/>
                <w:szCs w:val="24"/>
              </w:rPr>
              <w:fldChar w:fldCharType="begin"/>
            </w:r>
            <w:r w:rsidRPr="00E942CE">
              <w:rPr>
                <w:bCs/>
              </w:rPr>
              <w:instrText xml:space="preserve"> PAGE </w:instrText>
            </w:r>
            <w:r w:rsidRPr="00E942CE">
              <w:rPr>
                <w:bCs/>
                <w:sz w:val="24"/>
                <w:szCs w:val="24"/>
              </w:rPr>
              <w:fldChar w:fldCharType="separate"/>
            </w:r>
            <w:r w:rsidR="00E4753C">
              <w:rPr>
                <w:bCs/>
                <w:noProof/>
              </w:rPr>
              <w:t>1</w:t>
            </w:r>
            <w:r w:rsidRPr="00E942CE">
              <w:rPr>
                <w:bCs/>
                <w:sz w:val="24"/>
                <w:szCs w:val="24"/>
              </w:rPr>
              <w:fldChar w:fldCharType="end"/>
            </w:r>
            <w:r w:rsidRPr="00E942CE">
              <w:t xml:space="preserve"> of </w:t>
            </w:r>
            <w:r w:rsidRPr="00E942CE">
              <w:rPr>
                <w:bCs/>
                <w:sz w:val="24"/>
                <w:szCs w:val="24"/>
              </w:rPr>
              <w:fldChar w:fldCharType="begin"/>
            </w:r>
            <w:r w:rsidRPr="00E942CE">
              <w:rPr>
                <w:bCs/>
              </w:rPr>
              <w:instrText xml:space="preserve"> NUMPAGES  </w:instrText>
            </w:r>
            <w:r w:rsidRPr="00E942CE">
              <w:rPr>
                <w:bCs/>
                <w:sz w:val="24"/>
                <w:szCs w:val="24"/>
              </w:rPr>
              <w:fldChar w:fldCharType="separate"/>
            </w:r>
            <w:r w:rsidR="00E4753C">
              <w:rPr>
                <w:bCs/>
                <w:noProof/>
              </w:rPr>
              <w:t>1</w:t>
            </w:r>
            <w:r w:rsidRPr="00E942CE">
              <w:rPr>
                <w:bCs/>
                <w:sz w:val="24"/>
                <w:szCs w:val="24"/>
              </w:rPr>
              <w:fldChar w:fldCharType="end"/>
            </w:r>
          </w:p>
        </w:sdtContent>
      </w:sdt>
    </w:sdtContent>
  </w:sdt>
  <w:p w:rsidR="000D0800" w:rsidRPr="00AA04AC" w:rsidRDefault="000D0800" w:rsidP="00AA0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3A" w:rsidRDefault="0062663A" w:rsidP="00173472">
      <w:pPr>
        <w:spacing w:after="0" w:line="240" w:lineRule="auto"/>
      </w:pPr>
      <w:r>
        <w:separator/>
      </w:r>
    </w:p>
  </w:footnote>
  <w:footnote w:type="continuationSeparator" w:id="0">
    <w:p w:rsidR="0062663A" w:rsidRDefault="0062663A" w:rsidP="00173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800" w:rsidRDefault="000D0800">
    <w:pPr>
      <w:pStyle w:val="Header"/>
    </w:pPr>
  </w:p>
  <w:p w:rsidR="000D0800" w:rsidRDefault="000D0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7E7"/>
    <w:multiLevelType w:val="hybridMultilevel"/>
    <w:tmpl w:val="F0F68E6E"/>
    <w:lvl w:ilvl="0" w:tplc="10090005">
      <w:start w:val="1"/>
      <w:numFmt w:val="bullet"/>
      <w:lvlText w:val=""/>
      <w:lvlJc w:val="left"/>
      <w:pPr>
        <w:ind w:left="720" w:hanging="360"/>
      </w:pPr>
      <w:rPr>
        <w:rFonts w:ascii="Wingdings" w:hAnsi="Wingdings" w:hint="default"/>
      </w:rPr>
    </w:lvl>
    <w:lvl w:ilvl="1" w:tplc="7EAE6ACA">
      <w:numFmt w:val="bullet"/>
      <w:lvlText w:val="•"/>
      <w:lvlJc w:val="left"/>
      <w:pPr>
        <w:ind w:left="1440" w:hanging="360"/>
      </w:pPr>
      <w:rPr>
        <w:rFonts w:ascii="Times New Roman" w:eastAsia="Times New Roman" w:hAnsi="Times New Roman" w:cs="Times New Roman" w:hint="default"/>
        <w:w w:val="13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0F47F7"/>
    <w:multiLevelType w:val="hybridMultilevel"/>
    <w:tmpl w:val="4EFC75D4"/>
    <w:lvl w:ilvl="0" w:tplc="DD4C3810">
      <w:start w:val="1"/>
      <w:numFmt w:val="decimal"/>
      <w:pStyle w:val="Heading1"/>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9172CA"/>
    <w:multiLevelType w:val="hybridMultilevel"/>
    <w:tmpl w:val="305C814C"/>
    <w:lvl w:ilvl="0" w:tplc="B79A093A">
      <w:start w:val="1"/>
      <w:numFmt w:val="lowerLetter"/>
      <w:pStyle w:val="Heading5"/>
      <w:lvlText w:val="(%1)"/>
      <w:lvlJc w:val="left"/>
      <w:pPr>
        <w:ind w:left="2127"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B">
      <w:start w:val="1"/>
      <w:numFmt w:val="lowerRoman"/>
      <w:lvlText w:val="%2."/>
      <w:lvlJc w:val="right"/>
      <w:pPr>
        <w:ind w:left="2847" w:hanging="360"/>
      </w:pPr>
      <w:rPr>
        <w:rFonts w:hint="default"/>
      </w:rPr>
    </w:lvl>
    <w:lvl w:ilvl="2" w:tplc="667E73D0">
      <w:start w:val="1"/>
      <w:numFmt w:val="lowerRoman"/>
      <w:lvlText w:val="(%3)"/>
      <w:lvlJc w:val="left"/>
      <w:pPr>
        <w:ind w:left="3927" w:hanging="720"/>
      </w:pPr>
      <w:rPr>
        <w:rFonts w:hint="default"/>
      </w:rPr>
    </w:lvl>
    <w:lvl w:ilvl="3" w:tplc="10090001" w:tentative="1">
      <w:start w:val="1"/>
      <w:numFmt w:val="bullet"/>
      <w:lvlText w:val=""/>
      <w:lvlJc w:val="left"/>
      <w:pPr>
        <w:ind w:left="4287" w:hanging="360"/>
      </w:pPr>
      <w:rPr>
        <w:rFonts w:ascii="Symbol" w:hAnsi="Symbol" w:hint="default"/>
      </w:rPr>
    </w:lvl>
    <w:lvl w:ilvl="4" w:tplc="10090003" w:tentative="1">
      <w:start w:val="1"/>
      <w:numFmt w:val="bullet"/>
      <w:lvlText w:val="o"/>
      <w:lvlJc w:val="left"/>
      <w:pPr>
        <w:ind w:left="5007" w:hanging="360"/>
      </w:pPr>
      <w:rPr>
        <w:rFonts w:ascii="Courier New" w:hAnsi="Courier New" w:cs="Courier New" w:hint="default"/>
      </w:rPr>
    </w:lvl>
    <w:lvl w:ilvl="5" w:tplc="10090005" w:tentative="1">
      <w:start w:val="1"/>
      <w:numFmt w:val="bullet"/>
      <w:lvlText w:val=""/>
      <w:lvlJc w:val="left"/>
      <w:pPr>
        <w:ind w:left="5727" w:hanging="360"/>
      </w:pPr>
      <w:rPr>
        <w:rFonts w:ascii="Wingdings" w:hAnsi="Wingdings" w:hint="default"/>
      </w:rPr>
    </w:lvl>
    <w:lvl w:ilvl="6" w:tplc="10090001" w:tentative="1">
      <w:start w:val="1"/>
      <w:numFmt w:val="bullet"/>
      <w:lvlText w:val=""/>
      <w:lvlJc w:val="left"/>
      <w:pPr>
        <w:ind w:left="6447" w:hanging="360"/>
      </w:pPr>
      <w:rPr>
        <w:rFonts w:ascii="Symbol" w:hAnsi="Symbol" w:hint="default"/>
      </w:rPr>
    </w:lvl>
    <w:lvl w:ilvl="7" w:tplc="10090003" w:tentative="1">
      <w:start w:val="1"/>
      <w:numFmt w:val="bullet"/>
      <w:lvlText w:val="o"/>
      <w:lvlJc w:val="left"/>
      <w:pPr>
        <w:ind w:left="7167" w:hanging="360"/>
      </w:pPr>
      <w:rPr>
        <w:rFonts w:ascii="Courier New" w:hAnsi="Courier New" w:cs="Courier New" w:hint="default"/>
      </w:rPr>
    </w:lvl>
    <w:lvl w:ilvl="8" w:tplc="10090005" w:tentative="1">
      <w:start w:val="1"/>
      <w:numFmt w:val="bullet"/>
      <w:lvlText w:val=""/>
      <w:lvlJc w:val="left"/>
      <w:pPr>
        <w:ind w:left="7887" w:hanging="360"/>
      </w:pPr>
      <w:rPr>
        <w:rFonts w:ascii="Wingdings" w:hAnsi="Wingdings" w:hint="default"/>
      </w:rPr>
    </w:lvl>
  </w:abstractNum>
  <w:abstractNum w:abstractNumId="3" w15:restartNumberingAfterBreak="0">
    <w:nsid w:val="15271D47"/>
    <w:multiLevelType w:val="hybridMultilevel"/>
    <w:tmpl w:val="D2B891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871C84"/>
    <w:multiLevelType w:val="hybridMultilevel"/>
    <w:tmpl w:val="5EF415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536D05"/>
    <w:multiLevelType w:val="hybridMultilevel"/>
    <w:tmpl w:val="E8D0356E"/>
    <w:lvl w:ilvl="0" w:tplc="E3AA797C">
      <w:numFmt w:val="bullet"/>
      <w:lvlText w:val="•"/>
      <w:lvlJc w:val="left"/>
      <w:pPr>
        <w:ind w:left="678" w:hanging="360"/>
      </w:pPr>
      <w:rPr>
        <w:rFonts w:ascii="Calibri" w:eastAsia="Times New Roman" w:hAnsi="Calibri" w:cstheme="minorHAnsi" w:hint="default"/>
      </w:rPr>
    </w:lvl>
    <w:lvl w:ilvl="1" w:tplc="10090003" w:tentative="1">
      <w:start w:val="1"/>
      <w:numFmt w:val="bullet"/>
      <w:lvlText w:val="o"/>
      <w:lvlJc w:val="left"/>
      <w:pPr>
        <w:ind w:left="1398" w:hanging="360"/>
      </w:pPr>
      <w:rPr>
        <w:rFonts w:ascii="Courier New" w:hAnsi="Courier New" w:cs="Courier New" w:hint="default"/>
      </w:rPr>
    </w:lvl>
    <w:lvl w:ilvl="2" w:tplc="10090005" w:tentative="1">
      <w:start w:val="1"/>
      <w:numFmt w:val="bullet"/>
      <w:lvlText w:val=""/>
      <w:lvlJc w:val="left"/>
      <w:pPr>
        <w:ind w:left="2118" w:hanging="360"/>
      </w:pPr>
      <w:rPr>
        <w:rFonts w:ascii="Wingdings" w:hAnsi="Wingdings" w:hint="default"/>
      </w:rPr>
    </w:lvl>
    <w:lvl w:ilvl="3" w:tplc="10090001" w:tentative="1">
      <w:start w:val="1"/>
      <w:numFmt w:val="bullet"/>
      <w:lvlText w:val=""/>
      <w:lvlJc w:val="left"/>
      <w:pPr>
        <w:ind w:left="2838" w:hanging="360"/>
      </w:pPr>
      <w:rPr>
        <w:rFonts w:ascii="Symbol" w:hAnsi="Symbol" w:hint="default"/>
      </w:rPr>
    </w:lvl>
    <w:lvl w:ilvl="4" w:tplc="10090003" w:tentative="1">
      <w:start w:val="1"/>
      <w:numFmt w:val="bullet"/>
      <w:lvlText w:val="o"/>
      <w:lvlJc w:val="left"/>
      <w:pPr>
        <w:ind w:left="3558" w:hanging="360"/>
      </w:pPr>
      <w:rPr>
        <w:rFonts w:ascii="Courier New" w:hAnsi="Courier New" w:cs="Courier New" w:hint="default"/>
      </w:rPr>
    </w:lvl>
    <w:lvl w:ilvl="5" w:tplc="10090005" w:tentative="1">
      <w:start w:val="1"/>
      <w:numFmt w:val="bullet"/>
      <w:lvlText w:val=""/>
      <w:lvlJc w:val="left"/>
      <w:pPr>
        <w:ind w:left="4278" w:hanging="360"/>
      </w:pPr>
      <w:rPr>
        <w:rFonts w:ascii="Wingdings" w:hAnsi="Wingdings" w:hint="default"/>
      </w:rPr>
    </w:lvl>
    <w:lvl w:ilvl="6" w:tplc="10090001" w:tentative="1">
      <w:start w:val="1"/>
      <w:numFmt w:val="bullet"/>
      <w:lvlText w:val=""/>
      <w:lvlJc w:val="left"/>
      <w:pPr>
        <w:ind w:left="4998" w:hanging="360"/>
      </w:pPr>
      <w:rPr>
        <w:rFonts w:ascii="Symbol" w:hAnsi="Symbol" w:hint="default"/>
      </w:rPr>
    </w:lvl>
    <w:lvl w:ilvl="7" w:tplc="10090003" w:tentative="1">
      <w:start w:val="1"/>
      <w:numFmt w:val="bullet"/>
      <w:lvlText w:val="o"/>
      <w:lvlJc w:val="left"/>
      <w:pPr>
        <w:ind w:left="5718" w:hanging="360"/>
      </w:pPr>
      <w:rPr>
        <w:rFonts w:ascii="Courier New" w:hAnsi="Courier New" w:cs="Courier New" w:hint="default"/>
      </w:rPr>
    </w:lvl>
    <w:lvl w:ilvl="8" w:tplc="10090005" w:tentative="1">
      <w:start w:val="1"/>
      <w:numFmt w:val="bullet"/>
      <w:lvlText w:val=""/>
      <w:lvlJc w:val="left"/>
      <w:pPr>
        <w:ind w:left="6438" w:hanging="360"/>
      </w:pPr>
      <w:rPr>
        <w:rFonts w:ascii="Wingdings" w:hAnsi="Wingdings" w:hint="default"/>
      </w:rPr>
    </w:lvl>
  </w:abstractNum>
  <w:abstractNum w:abstractNumId="6" w15:restartNumberingAfterBreak="0">
    <w:nsid w:val="22F551E8"/>
    <w:multiLevelType w:val="hybridMultilevel"/>
    <w:tmpl w:val="D8C0F28A"/>
    <w:lvl w:ilvl="0" w:tplc="10090001">
      <w:start w:val="1"/>
      <w:numFmt w:val="bullet"/>
      <w:lvlText w:val=""/>
      <w:lvlJc w:val="left"/>
      <w:pPr>
        <w:ind w:left="1038" w:hanging="360"/>
      </w:pPr>
      <w:rPr>
        <w:rFonts w:ascii="Symbol" w:hAnsi="Symbol" w:hint="default"/>
      </w:rPr>
    </w:lvl>
    <w:lvl w:ilvl="1" w:tplc="10090003" w:tentative="1">
      <w:start w:val="1"/>
      <w:numFmt w:val="bullet"/>
      <w:lvlText w:val="o"/>
      <w:lvlJc w:val="left"/>
      <w:pPr>
        <w:ind w:left="1758" w:hanging="360"/>
      </w:pPr>
      <w:rPr>
        <w:rFonts w:ascii="Courier New" w:hAnsi="Courier New" w:cs="Courier New" w:hint="default"/>
      </w:rPr>
    </w:lvl>
    <w:lvl w:ilvl="2" w:tplc="10090005" w:tentative="1">
      <w:start w:val="1"/>
      <w:numFmt w:val="bullet"/>
      <w:lvlText w:val=""/>
      <w:lvlJc w:val="left"/>
      <w:pPr>
        <w:ind w:left="2478" w:hanging="360"/>
      </w:pPr>
      <w:rPr>
        <w:rFonts w:ascii="Wingdings" w:hAnsi="Wingdings" w:hint="default"/>
      </w:rPr>
    </w:lvl>
    <w:lvl w:ilvl="3" w:tplc="10090001" w:tentative="1">
      <w:start w:val="1"/>
      <w:numFmt w:val="bullet"/>
      <w:lvlText w:val=""/>
      <w:lvlJc w:val="left"/>
      <w:pPr>
        <w:ind w:left="3198" w:hanging="360"/>
      </w:pPr>
      <w:rPr>
        <w:rFonts w:ascii="Symbol" w:hAnsi="Symbol" w:hint="default"/>
      </w:rPr>
    </w:lvl>
    <w:lvl w:ilvl="4" w:tplc="10090003" w:tentative="1">
      <w:start w:val="1"/>
      <w:numFmt w:val="bullet"/>
      <w:lvlText w:val="o"/>
      <w:lvlJc w:val="left"/>
      <w:pPr>
        <w:ind w:left="3918" w:hanging="360"/>
      </w:pPr>
      <w:rPr>
        <w:rFonts w:ascii="Courier New" w:hAnsi="Courier New" w:cs="Courier New" w:hint="default"/>
      </w:rPr>
    </w:lvl>
    <w:lvl w:ilvl="5" w:tplc="10090005" w:tentative="1">
      <w:start w:val="1"/>
      <w:numFmt w:val="bullet"/>
      <w:lvlText w:val=""/>
      <w:lvlJc w:val="left"/>
      <w:pPr>
        <w:ind w:left="4638" w:hanging="360"/>
      </w:pPr>
      <w:rPr>
        <w:rFonts w:ascii="Wingdings" w:hAnsi="Wingdings" w:hint="default"/>
      </w:rPr>
    </w:lvl>
    <w:lvl w:ilvl="6" w:tplc="10090001" w:tentative="1">
      <w:start w:val="1"/>
      <w:numFmt w:val="bullet"/>
      <w:lvlText w:val=""/>
      <w:lvlJc w:val="left"/>
      <w:pPr>
        <w:ind w:left="5358" w:hanging="360"/>
      </w:pPr>
      <w:rPr>
        <w:rFonts w:ascii="Symbol" w:hAnsi="Symbol" w:hint="default"/>
      </w:rPr>
    </w:lvl>
    <w:lvl w:ilvl="7" w:tplc="10090003" w:tentative="1">
      <w:start w:val="1"/>
      <w:numFmt w:val="bullet"/>
      <w:lvlText w:val="o"/>
      <w:lvlJc w:val="left"/>
      <w:pPr>
        <w:ind w:left="6078" w:hanging="360"/>
      </w:pPr>
      <w:rPr>
        <w:rFonts w:ascii="Courier New" w:hAnsi="Courier New" w:cs="Courier New" w:hint="default"/>
      </w:rPr>
    </w:lvl>
    <w:lvl w:ilvl="8" w:tplc="10090005" w:tentative="1">
      <w:start w:val="1"/>
      <w:numFmt w:val="bullet"/>
      <w:lvlText w:val=""/>
      <w:lvlJc w:val="left"/>
      <w:pPr>
        <w:ind w:left="6798" w:hanging="360"/>
      </w:pPr>
      <w:rPr>
        <w:rFonts w:ascii="Wingdings" w:hAnsi="Wingdings" w:hint="default"/>
      </w:rPr>
    </w:lvl>
  </w:abstractNum>
  <w:abstractNum w:abstractNumId="7" w15:restartNumberingAfterBreak="0">
    <w:nsid w:val="29112C9D"/>
    <w:multiLevelType w:val="hybridMultilevel"/>
    <w:tmpl w:val="5E36D3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725D79"/>
    <w:multiLevelType w:val="hybridMultilevel"/>
    <w:tmpl w:val="88824AAA"/>
    <w:lvl w:ilvl="0" w:tplc="6DAA6DC8">
      <w:start w:val="1"/>
      <w:numFmt w:val="bullet"/>
      <w:lvlText w:val="-"/>
      <w:lvlJc w:val="left"/>
      <w:pPr>
        <w:ind w:left="480" w:hanging="360"/>
      </w:pPr>
      <w:rPr>
        <w:rFonts w:ascii="Courier New" w:hAnsi="Courier New"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9" w15:restartNumberingAfterBreak="0">
    <w:nsid w:val="2BB91BC3"/>
    <w:multiLevelType w:val="hybridMultilevel"/>
    <w:tmpl w:val="805CAB9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014C6B"/>
    <w:multiLevelType w:val="hybridMultilevel"/>
    <w:tmpl w:val="BD56302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0C00DD"/>
    <w:multiLevelType w:val="hybridMultilevel"/>
    <w:tmpl w:val="85E8883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7D2B31"/>
    <w:multiLevelType w:val="hybridMultilevel"/>
    <w:tmpl w:val="877C0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EE5DAB"/>
    <w:multiLevelType w:val="hybridMultilevel"/>
    <w:tmpl w:val="82964E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15D2D"/>
    <w:multiLevelType w:val="hybridMultilevel"/>
    <w:tmpl w:val="ABFA4A96"/>
    <w:lvl w:ilvl="0" w:tplc="FF74ABF4">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6976E53"/>
    <w:multiLevelType w:val="hybridMultilevel"/>
    <w:tmpl w:val="5DDC32B6"/>
    <w:lvl w:ilvl="0" w:tplc="10090001">
      <w:start w:val="1"/>
      <w:numFmt w:val="bullet"/>
      <w:lvlText w:val=""/>
      <w:lvlJc w:val="left"/>
      <w:pPr>
        <w:ind w:left="1038" w:hanging="360"/>
      </w:pPr>
      <w:rPr>
        <w:rFonts w:ascii="Symbol" w:hAnsi="Symbol" w:hint="default"/>
      </w:rPr>
    </w:lvl>
    <w:lvl w:ilvl="1" w:tplc="10090003" w:tentative="1">
      <w:start w:val="1"/>
      <w:numFmt w:val="bullet"/>
      <w:lvlText w:val="o"/>
      <w:lvlJc w:val="left"/>
      <w:pPr>
        <w:ind w:left="1758" w:hanging="360"/>
      </w:pPr>
      <w:rPr>
        <w:rFonts w:ascii="Courier New" w:hAnsi="Courier New" w:cs="Courier New" w:hint="default"/>
      </w:rPr>
    </w:lvl>
    <w:lvl w:ilvl="2" w:tplc="10090005" w:tentative="1">
      <w:start w:val="1"/>
      <w:numFmt w:val="bullet"/>
      <w:lvlText w:val=""/>
      <w:lvlJc w:val="left"/>
      <w:pPr>
        <w:ind w:left="2478" w:hanging="360"/>
      </w:pPr>
      <w:rPr>
        <w:rFonts w:ascii="Wingdings" w:hAnsi="Wingdings" w:hint="default"/>
      </w:rPr>
    </w:lvl>
    <w:lvl w:ilvl="3" w:tplc="10090001" w:tentative="1">
      <w:start w:val="1"/>
      <w:numFmt w:val="bullet"/>
      <w:lvlText w:val=""/>
      <w:lvlJc w:val="left"/>
      <w:pPr>
        <w:ind w:left="3198" w:hanging="360"/>
      </w:pPr>
      <w:rPr>
        <w:rFonts w:ascii="Symbol" w:hAnsi="Symbol" w:hint="default"/>
      </w:rPr>
    </w:lvl>
    <w:lvl w:ilvl="4" w:tplc="10090003" w:tentative="1">
      <w:start w:val="1"/>
      <w:numFmt w:val="bullet"/>
      <w:lvlText w:val="o"/>
      <w:lvlJc w:val="left"/>
      <w:pPr>
        <w:ind w:left="3918" w:hanging="360"/>
      </w:pPr>
      <w:rPr>
        <w:rFonts w:ascii="Courier New" w:hAnsi="Courier New" w:cs="Courier New" w:hint="default"/>
      </w:rPr>
    </w:lvl>
    <w:lvl w:ilvl="5" w:tplc="10090005" w:tentative="1">
      <w:start w:val="1"/>
      <w:numFmt w:val="bullet"/>
      <w:lvlText w:val=""/>
      <w:lvlJc w:val="left"/>
      <w:pPr>
        <w:ind w:left="4638" w:hanging="360"/>
      </w:pPr>
      <w:rPr>
        <w:rFonts w:ascii="Wingdings" w:hAnsi="Wingdings" w:hint="default"/>
      </w:rPr>
    </w:lvl>
    <w:lvl w:ilvl="6" w:tplc="10090001" w:tentative="1">
      <w:start w:val="1"/>
      <w:numFmt w:val="bullet"/>
      <w:lvlText w:val=""/>
      <w:lvlJc w:val="left"/>
      <w:pPr>
        <w:ind w:left="5358" w:hanging="360"/>
      </w:pPr>
      <w:rPr>
        <w:rFonts w:ascii="Symbol" w:hAnsi="Symbol" w:hint="default"/>
      </w:rPr>
    </w:lvl>
    <w:lvl w:ilvl="7" w:tplc="10090003" w:tentative="1">
      <w:start w:val="1"/>
      <w:numFmt w:val="bullet"/>
      <w:lvlText w:val="o"/>
      <w:lvlJc w:val="left"/>
      <w:pPr>
        <w:ind w:left="6078" w:hanging="360"/>
      </w:pPr>
      <w:rPr>
        <w:rFonts w:ascii="Courier New" w:hAnsi="Courier New" w:cs="Courier New" w:hint="default"/>
      </w:rPr>
    </w:lvl>
    <w:lvl w:ilvl="8" w:tplc="10090005" w:tentative="1">
      <w:start w:val="1"/>
      <w:numFmt w:val="bullet"/>
      <w:lvlText w:val=""/>
      <w:lvlJc w:val="left"/>
      <w:pPr>
        <w:ind w:left="6798" w:hanging="360"/>
      </w:pPr>
      <w:rPr>
        <w:rFonts w:ascii="Wingdings" w:hAnsi="Wingdings" w:hint="default"/>
      </w:rPr>
    </w:lvl>
  </w:abstractNum>
  <w:abstractNum w:abstractNumId="16" w15:restartNumberingAfterBreak="0">
    <w:nsid w:val="38902313"/>
    <w:multiLevelType w:val="hybridMultilevel"/>
    <w:tmpl w:val="9C2E3F58"/>
    <w:lvl w:ilvl="0" w:tplc="10090005">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0A2BDC"/>
    <w:multiLevelType w:val="hybridMultilevel"/>
    <w:tmpl w:val="9B84AC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CF7E63"/>
    <w:multiLevelType w:val="hybridMultilevel"/>
    <w:tmpl w:val="CF6AC7C0"/>
    <w:lvl w:ilvl="0" w:tplc="1009000F">
      <w:start w:val="1"/>
      <w:numFmt w:val="decimal"/>
      <w:lvlText w:val="%1."/>
      <w:lvlJc w:val="left"/>
      <w:pPr>
        <w:ind w:left="720" w:hanging="360"/>
      </w:pPr>
      <w:rPr>
        <w:rFonts w:hint="default"/>
      </w:rPr>
    </w:lvl>
    <w:lvl w:ilvl="1" w:tplc="7EAE6ACA">
      <w:numFmt w:val="bullet"/>
      <w:lvlText w:val="•"/>
      <w:lvlJc w:val="left"/>
      <w:pPr>
        <w:ind w:left="1440" w:hanging="360"/>
      </w:pPr>
      <w:rPr>
        <w:rFonts w:ascii="Times New Roman" w:eastAsia="Times New Roman" w:hAnsi="Times New Roman" w:cs="Times New Roman" w:hint="default"/>
        <w:w w:val="13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175A20"/>
    <w:multiLevelType w:val="hybridMultilevel"/>
    <w:tmpl w:val="7374AB58"/>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w w:val="13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D4222D6"/>
    <w:multiLevelType w:val="hybridMultilevel"/>
    <w:tmpl w:val="5808C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571F1F"/>
    <w:multiLevelType w:val="hybridMultilevel"/>
    <w:tmpl w:val="33F24822"/>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8A7777"/>
    <w:multiLevelType w:val="hybridMultilevel"/>
    <w:tmpl w:val="CA56D8C2"/>
    <w:lvl w:ilvl="0" w:tplc="1009000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9A6ECE"/>
    <w:multiLevelType w:val="hybridMultilevel"/>
    <w:tmpl w:val="3AF88D66"/>
    <w:lvl w:ilvl="0" w:tplc="6DAA6DC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C73272"/>
    <w:multiLevelType w:val="hybridMultilevel"/>
    <w:tmpl w:val="148EF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3D7F97"/>
    <w:multiLevelType w:val="hybridMultilevel"/>
    <w:tmpl w:val="530437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F76870"/>
    <w:multiLevelType w:val="hybridMultilevel"/>
    <w:tmpl w:val="80E0AFD4"/>
    <w:lvl w:ilvl="0" w:tplc="AE72E3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0452F2"/>
    <w:multiLevelType w:val="hybridMultilevel"/>
    <w:tmpl w:val="69708FD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56C7F84"/>
    <w:multiLevelType w:val="hybridMultilevel"/>
    <w:tmpl w:val="91F262FA"/>
    <w:lvl w:ilvl="0" w:tplc="1009000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w w:val="13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5B5197"/>
    <w:multiLevelType w:val="hybridMultilevel"/>
    <w:tmpl w:val="B39625D6"/>
    <w:lvl w:ilvl="0" w:tplc="10090005">
      <w:start w:val="1"/>
      <w:numFmt w:val="bullet"/>
      <w:lvlText w:val=""/>
      <w:lvlJc w:val="left"/>
      <w:pPr>
        <w:ind w:left="480" w:hanging="360"/>
      </w:pPr>
      <w:rPr>
        <w:rFonts w:ascii="Wingdings" w:hAnsi="Wingdings"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num w:numId="1">
    <w:abstractNumId w:val="26"/>
  </w:num>
  <w:num w:numId="2">
    <w:abstractNumId w:val="14"/>
  </w:num>
  <w:num w:numId="3">
    <w:abstractNumId w:val="13"/>
  </w:num>
  <w:num w:numId="4">
    <w:abstractNumId w:val="17"/>
  </w:num>
  <w:num w:numId="5">
    <w:abstractNumId w:val="9"/>
  </w:num>
  <w:num w:numId="6">
    <w:abstractNumId w:val="11"/>
  </w:num>
  <w:num w:numId="7">
    <w:abstractNumId w:val="27"/>
  </w:num>
  <w:num w:numId="8">
    <w:abstractNumId w:val="10"/>
  </w:num>
  <w:num w:numId="9">
    <w:abstractNumId w:val="3"/>
  </w:num>
  <w:num w:numId="10">
    <w:abstractNumId w:val="0"/>
  </w:num>
  <w:num w:numId="11">
    <w:abstractNumId w:val="18"/>
  </w:num>
  <w:num w:numId="12">
    <w:abstractNumId w:val="28"/>
  </w:num>
  <w:num w:numId="13">
    <w:abstractNumId w:val="19"/>
  </w:num>
  <w:num w:numId="14">
    <w:abstractNumId w:val="22"/>
  </w:num>
  <w:num w:numId="15">
    <w:abstractNumId w:val="21"/>
  </w:num>
  <w:num w:numId="16">
    <w:abstractNumId w:val="16"/>
  </w:num>
  <w:num w:numId="17">
    <w:abstractNumId w:val="7"/>
  </w:num>
  <w:num w:numId="18">
    <w:abstractNumId w:val="4"/>
  </w:num>
  <w:num w:numId="19">
    <w:abstractNumId w:val="23"/>
  </w:num>
  <w:num w:numId="20">
    <w:abstractNumId w:val="25"/>
  </w:num>
  <w:num w:numId="21">
    <w:abstractNumId w:val="8"/>
  </w:num>
  <w:num w:numId="22">
    <w:abstractNumId w:val="29"/>
  </w:num>
  <w:num w:numId="23">
    <w:abstractNumId w:val="1"/>
  </w:num>
  <w:num w:numId="24">
    <w:abstractNumId w:val="2"/>
  </w:num>
  <w:num w:numId="25">
    <w:abstractNumId w:val="2"/>
    <w:lvlOverride w:ilvl="0">
      <w:startOverride w:val="1"/>
    </w:lvlOverride>
  </w:num>
  <w:num w:numId="26">
    <w:abstractNumId w:val="12"/>
  </w:num>
  <w:num w:numId="27">
    <w:abstractNumId w:val="20"/>
  </w:num>
  <w:num w:numId="28">
    <w:abstractNumId w:val="6"/>
  </w:num>
  <w:num w:numId="29">
    <w:abstractNumId w:val="15"/>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72"/>
    <w:rsid w:val="00000A0A"/>
    <w:rsid w:val="000018E9"/>
    <w:rsid w:val="00002764"/>
    <w:rsid w:val="00005BEB"/>
    <w:rsid w:val="00006ABF"/>
    <w:rsid w:val="0000744E"/>
    <w:rsid w:val="00010231"/>
    <w:rsid w:val="000117F7"/>
    <w:rsid w:val="00013521"/>
    <w:rsid w:val="00017CCE"/>
    <w:rsid w:val="000213B3"/>
    <w:rsid w:val="0002445B"/>
    <w:rsid w:val="00030273"/>
    <w:rsid w:val="0003364E"/>
    <w:rsid w:val="00035ADB"/>
    <w:rsid w:val="00037C72"/>
    <w:rsid w:val="0004120B"/>
    <w:rsid w:val="00054996"/>
    <w:rsid w:val="00061320"/>
    <w:rsid w:val="000638E1"/>
    <w:rsid w:val="0007599C"/>
    <w:rsid w:val="00077159"/>
    <w:rsid w:val="00081B38"/>
    <w:rsid w:val="0008295B"/>
    <w:rsid w:val="000851F8"/>
    <w:rsid w:val="000862B2"/>
    <w:rsid w:val="00095968"/>
    <w:rsid w:val="000A30F7"/>
    <w:rsid w:val="000A49C3"/>
    <w:rsid w:val="000A7F2A"/>
    <w:rsid w:val="000B0337"/>
    <w:rsid w:val="000C2139"/>
    <w:rsid w:val="000C41BC"/>
    <w:rsid w:val="000C45FD"/>
    <w:rsid w:val="000C5E47"/>
    <w:rsid w:val="000D0800"/>
    <w:rsid w:val="000D5316"/>
    <w:rsid w:val="000D695D"/>
    <w:rsid w:val="000E6BA8"/>
    <w:rsid w:val="000F21D3"/>
    <w:rsid w:val="000F3BF0"/>
    <w:rsid w:val="000F6BE5"/>
    <w:rsid w:val="001005D5"/>
    <w:rsid w:val="00100A9C"/>
    <w:rsid w:val="0010105B"/>
    <w:rsid w:val="00103F7C"/>
    <w:rsid w:val="001058D1"/>
    <w:rsid w:val="00105B50"/>
    <w:rsid w:val="00113729"/>
    <w:rsid w:val="00113D9A"/>
    <w:rsid w:val="0011590D"/>
    <w:rsid w:val="0011784F"/>
    <w:rsid w:val="00126727"/>
    <w:rsid w:val="00132B25"/>
    <w:rsid w:val="0014337B"/>
    <w:rsid w:val="00146900"/>
    <w:rsid w:val="0015103F"/>
    <w:rsid w:val="00151172"/>
    <w:rsid w:val="00151E82"/>
    <w:rsid w:val="00163346"/>
    <w:rsid w:val="001637B8"/>
    <w:rsid w:val="00164BA0"/>
    <w:rsid w:val="0017151D"/>
    <w:rsid w:val="00173472"/>
    <w:rsid w:val="001804EE"/>
    <w:rsid w:val="00181EBB"/>
    <w:rsid w:val="00186DD7"/>
    <w:rsid w:val="0019124E"/>
    <w:rsid w:val="001946BB"/>
    <w:rsid w:val="00195B3B"/>
    <w:rsid w:val="00197934"/>
    <w:rsid w:val="001A104D"/>
    <w:rsid w:val="001A6395"/>
    <w:rsid w:val="001A7437"/>
    <w:rsid w:val="001A7870"/>
    <w:rsid w:val="001B023C"/>
    <w:rsid w:val="001C03CC"/>
    <w:rsid w:val="001C2992"/>
    <w:rsid w:val="001C60AE"/>
    <w:rsid w:val="001D3676"/>
    <w:rsid w:val="001D7593"/>
    <w:rsid w:val="00200D0E"/>
    <w:rsid w:val="00207D48"/>
    <w:rsid w:val="00210AEC"/>
    <w:rsid w:val="00216AFA"/>
    <w:rsid w:val="0022133A"/>
    <w:rsid w:val="00226FA1"/>
    <w:rsid w:val="00232F27"/>
    <w:rsid w:val="00240629"/>
    <w:rsid w:val="00245844"/>
    <w:rsid w:val="00245E3A"/>
    <w:rsid w:val="002462C3"/>
    <w:rsid w:val="00252829"/>
    <w:rsid w:val="00256F6D"/>
    <w:rsid w:val="00263665"/>
    <w:rsid w:val="002678CF"/>
    <w:rsid w:val="00271D6A"/>
    <w:rsid w:val="002720E3"/>
    <w:rsid w:val="00274A49"/>
    <w:rsid w:val="002774A3"/>
    <w:rsid w:val="00280A6D"/>
    <w:rsid w:val="00283DEB"/>
    <w:rsid w:val="00287BF5"/>
    <w:rsid w:val="002A79C7"/>
    <w:rsid w:val="002B7B30"/>
    <w:rsid w:val="002C4135"/>
    <w:rsid w:val="002C6C21"/>
    <w:rsid w:val="002D38E6"/>
    <w:rsid w:val="002D58B5"/>
    <w:rsid w:val="002E4C8A"/>
    <w:rsid w:val="002E5787"/>
    <w:rsid w:val="002F2C2B"/>
    <w:rsid w:val="002F5C21"/>
    <w:rsid w:val="002F7DB1"/>
    <w:rsid w:val="003043DC"/>
    <w:rsid w:val="00306915"/>
    <w:rsid w:val="00307895"/>
    <w:rsid w:val="00320DB5"/>
    <w:rsid w:val="0032217A"/>
    <w:rsid w:val="00330DC2"/>
    <w:rsid w:val="00332791"/>
    <w:rsid w:val="0033511E"/>
    <w:rsid w:val="00335C38"/>
    <w:rsid w:val="00336247"/>
    <w:rsid w:val="00336321"/>
    <w:rsid w:val="00336576"/>
    <w:rsid w:val="00336A55"/>
    <w:rsid w:val="00342C1B"/>
    <w:rsid w:val="00342DAD"/>
    <w:rsid w:val="003474C1"/>
    <w:rsid w:val="003533F6"/>
    <w:rsid w:val="003634A9"/>
    <w:rsid w:val="00370446"/>
    <w:rsid w:val="00375D43"/>
    <w:rsid w:val="003A3196"/>
    <w:rsid w:val="003A770F"/>
    <w:rsid w:val="003B0312"/>
    <w:rsid w:val="003B2E46"/>
    <w:rsid w:val="003B3179"/>
    <w:rsid w:val="003B3665"/>
    <w:rsid w:val="003B61E7"/>
    <w:rsid w:val="003C1A39"/>
    <w:rsid w:val="003D0433"/>
    <w:rsid w:val="003D059B"/>
    <w:rsid w:val="003D152E"/>
    <w:rsid w:val="003E05FC"/>
    <w:rsid w:val="003E25AE"/>
    <w:rsid w:val="003E34FC"/>
    <w:rsid w:val="003E736B"/>
    <w:rsid w:val="003F0FB6"/>
    <w:rsid w:val="003F1D6B"/>
    <w:rsid w:val="003F47C0"/>
    <w:rsid w:val="003F4F70"/>
    <w:rsid w:val="003F6DCA"/>
    <w:rsid w:val="00403C6F"/>
    <w:rsid w:val="0040461C"/>
    <w:rsid w:val="004115DE"/>
    <w:rsid w:val="00425267"/>
    <w:rsid w:val="0042591C"/>
    <w:rsid w:val="00425C23"/>
    <w:rsid w:val="00435FA6"/>
    <w:rsid w:val="00443F86"/>
    <w:rsid w:val="0044564A"/>
    <w:rsid w:val="00446C6D"/>
    <w:rsid w:val="004510E5"/>
    <w:rsid w:val="004528B5"/>
    <w:rsid w:val="004533C0"/>
    <w:rsid w:val="004552DB"/>
    <w:rsid w:val="00461D7C"/>
    <w:rsid w:val="004646AB"/>
    <w:rsid w:val="004662D3"/>
    <w:rsid w:val="00474312"/>
    <w:rsid w:val="0047659A"/>
    <w:rsid w:val="00480792"/>
    <w:rsid w:val="00481BF0"/>
    <w:rsid w:val="00486103"/>
    <w:rsid w:val="00490131"/>
    <w:rsid w:val="00493C87"/>
    <w:rsid w:val="0049422F"/>
    <w:rsid w:val="00494BF5"/>
    <w:rsid w:val="0049508E"/>
    <w:rsid w:val="00497D7D"/>
    <w:rsid w:val="004A2673"/>
    <w:rsid w:val="004A43EB"/>
    <w:rsid w:val="004A4868"/>
    <w:rsid w:val="004B2E6E"/>
    <w:rsid w:val="004C0944"/>
    <w:rsid w:val="004C0DCA"/>
    <w:rsid w:val="004C15BA"/>
    <w:rsid w:val="004C2ED5"/>
    <w:rsid w:val="004D3BC6"/>
    <w:rsid w:val="004D3D33"/>
    <w:rsid w:val="004E1DEA"/>
    <w:rsid w:val="004E6372"/>
    <w:rsid w:val="00500986"/>
    <w:rsid w:val="00512B23"/>
    <w:rsid w:val="005133E7"/>
    <w:rsid w:val="00520586"/>
    <w:rsid w:val="0052280C"/>
    <w:rsid w:val="0052444C"/>
    <w:rsid w:val="005247A8"/>
    <w:rsid w:val="005255F2"/>
    <w:rsid w:val="00534278"/>
    <w:rsid w:val="005413F6"/>
    <w:rsid w:val="005449E9"/>
    <w:rsid w:val="00544C4F"/>
    <w:rsid w:val="00546915"/>
    <w:rsid w:val="0054779B"/>
    <w:rsid w:val="00551398"/>
    <w:rsid w:val="00552CC3"/>
    <w:rsid w:val="005643A9"/>
    <w:rsid w:val="005664B1"/>
    <w:rsid w:val="005758B3"/>
    <w:rsid w:val="005769E9"/>
    <w:rsid w:val="005805A1"/>
    <w:rsid w:val="0059016D"/>
    <w:rsid w:val="0059216F"/>
    <w:rsid w:val="005953CE"/>
    <w:rsid w:val="00596589"/>
    <w:rsid w:val="005968C0"/>
    <w:rsid w:val="005A3365"/>
    <w:rsid w:val="005A6AC5"/>
    <w:rsid w:val="005B0763"/>
    <w:rsid w:val="005B18A3"/>
    <w:rsid w:val="005B373D"/>
    <w:rsid w:val="005C674A"/>
    <w:rsid w:val="005C6B50"/>
    <w:rsid w:val="005C7471"/>
    <w:rsid w:val="005E375B"/>
    <w:rsid w:val="005F4084"/>
    <w:rsid w:val="005F47A9"/>
    <w:rsid w:val="005F5BA6"/>
    <w:rsid w:val="00600BB1"/>
    <w:rsid w:val="00600E4B"/>
    <w:rsid w:val="006027E6"/>
    <w:rsid w:val="006127E2"/>
    <w:rsid w:val="00615F54"/>
    <w:rsid w:val="00616767"/>
    <w:rsid w:val="00617051"/>
    <w:rsid w:val="00622631"/>
    <w:rsid w:val="0062663A"/>
    <w:rsid w:val="0063269D"/>
    <w:rsid w:val="00634B10"/>
    <w:rsid w:val="00634F54"/>
    <w:rsid w:val="00647854"/>
    <w:rsid w:val="006542F9"/>
    <w:rsid w:val="006546F2"/>
    <w:rsid w:val="00655886"/>
    <w:rsid w:val="0066204C"/>
    <w:rsid w:val="0066378A"/>
    <w:rsid w:val="00675859"/>
    <w:rsid w:val="00676D99"/>
    <w:rsid w:val="0068474E"/>
    <w:rsid w:val="006859E3"/>
    <w:rsid w:val="00691825"/>
    <w:rsid w:val="006942F2"/>
    <w:rsid w:val="00694EA5"/>
    <w:rsid w:val="006A07CE"/>
    <w:rsid w:val="006A13FF"/>
    <w:rsid w:val="006A22AC"/>
    <w:rsid w:val="006A2D48"/>
    <w:rsid w:val="006A6EEE"/>
    <w:rsid w:val="006B5F6B"/>
    <w:rsid w:val="006C0DDA"/>
    <w:rsid w:val="006C1EC9"/>
    <w:rsid w:val="006C4F0A"/>
    <w:rsid w:val="006D1FBC"/>
    <w:rsid w:val="006D2B6B"/>
    <w:rsid w:val="006D5089"/>
    <w:rsid w:val="006E68D9"/>
    <w:rsid w:val="006E6A3D"/>
    <w:rsid w:val="006F629A"/>
    <w:rsid w:val="006F6AA0"/>
    <w:rsid w:val="0070635E"/>
    <w:rsid w:val="00706599"/>
    <w:rsid w:val="00711C54"/>
    <w:rsid w:val="00712B8F"/>
    <w:rsid w:val="0071792B"/>
    <w:rsid w:val="007223BF"/>
    <w:rsid w:val="007264AC"/>
    <w:rsid w:val="00726A7E"/>
    <w:rsid w:val="00727B55"/>
    <w:rsid w:val="0073422D"/>
    <w:rsid w:val="00741741"/>
    <w:rsid w:val="00757111"/>
    <w:rsid w:val="007623D5"/>
    <w:rsid w:val="0076478B"/>
    <w:rsid w:val="007706FC"/>
    <w:rsid w:val="00770F61"/>
    <w:rsid w:val="007712F4"/>
    <w:rsid w:val="007900C8"/>
    <w:rsid w:val="007975E2"/>
    <w:rsid w:val="007A0440"/>
    <w:rsid w:val="007A29BA"/>
    <w:rsid w:val="007A4BCF"/>
    <w:rsid w:val="007B0AB5"/>
    <w:rsid w:val="007B68C1"/>
    <w:rsid w:val="007B74BD"/>
    <w:rsid w:val="007B7E88"/>
    <w:rsid w:val="007C3D37"/>
    <w:rsid w:val="007C66F2"/>
    <w:rsid w:val="007C6A3E"/>
    <w:rsid w:val="007C7802"/>
    <w:rsid w:val="007D0A73"/>
    <w:rsid w:val="007D165B"/>
    <w:rsid w:val="007D21B8"/>
    <w:rsid w:val="007D546C"/>
    <w:rsid w:val="007E16BA"/>
    <w:rsid w:val="007E2B08"/>
    <w:rsid w:val="007F1076"/>
    <w:rsid w:val="007F150E"/>
    <w:rsid w:val="007F1B34"/>
    <w:rsid w:val="007F1CD4"/>
    <w:rsid w:val="007F3839"/>
    <w:rsid w:val="007F73A5"/>
    <w:rsid w:val="0080247D"/>
    <w:rsid w:val="0080517E"/>
    <w:rsid w:val="00805F7D"/>
    <w:rsid w:val="008157E5"/>
    <w:rsid w:val="00817ECC"/>
    <w:rsid w:val="00820ACE"/>
    <w:rsid w:val="0082681A"/>
    <w:rsid w:val="00831C0A"/>
    <w:rsid w:val="00833409"/>
    <w:rsid w:val="00840C85"/>
    <w:rsid w:val="008426B6"/>
    <w:rsid w:val="00843202"/>
    <w:rsid w:val="008454AB"/>
    <w:rsid w:val="008532CA"/>
    <w:rsid w:val="008537F9"/>
    <w:rsid w:val="00857056"/>
    <w:rsid w:val="008602B7"/>
    <w:rsid w:val="008620F5"/>
    <w:rsid w:val="008641D1"/>
    <w:rsid w:val="008765BE"/>
    <w:rsid w:val="008771B9"/>
    <w:rsid w:val="00884084"/>
    <w:rsid w:val="00891638"/>
    <w:rsid w:val="008D0A67"/>
    <w:rsid w:val="008D438C"/>
    <w:rsid w:val="008D4DDA"/>
    <w:rsid w:val="008E2F83"/>
    <w:rsid w:val="008E6252"/>
    <w:rsid w:val="008E7523"/>
    <w:rsid w:val="008F29B4"/>
    <w:rsid w:val="009037D9"/>
    <w:rsid w:val="009038AC"/>
    <w:rsid w:val="00904461"/>
    <w:rsid w:val="009129C0"/>
    <w:rsid w:val="009143D4"/>
    <w:rsid w:val="00915BDE"/>
    <w:rsid w:val="00916B4E"/>
    <w:rsid w:val="00925377"/>
    <w:rsid w:val="00926E84"/>
    <w:rsid w:val="00934254"/>
    <w:rsid w:val="009367B2"/>
    <w:rsid w:val="00950625"/>
    <w:rsid w:val="009541C0"/>
    <w:rsid w:val="0095597C"/>
    <w:rsid w:val="00956DB5"/>
    <w:rsid w:val="00963051"/>
    <w:rsid w:val="009633C4"/>
    <w:rsid w:val="009640CC"/>
    <w:rsid w:val="00966C4E"/>
    <w:rsid w:val="0097088F"/>
    <w:rsid w:val="009715DC"/>
    <w:rsid w:val="00975C4F"/>
    <w:rsid w:val="009817A2"/>
    <w:rsid w:val="00983CC7"/>
    <w:rsid w:val="00984DC4"/>
    <w:rsid w:val="00985CA0"/>
    <w:rsid w:val="009A0352"/>
    <w:rsid w:val="009A0D7A"/>
    <w:rsid w:val="009A4C36"/>
    <w:rsid w:val="009A4F4A"/>
    <w:rsid w:val="009B24E5"/>
    <w:rsid w:val="009B29FE"/>
    <w:rsid w:val="009D311C"/>
    <w:rsid w:val="009D4568"/>
    <w:rsid w:val="009D68C4"/>
    <w:rsid w:val="009E06FB"/>
    <w:rsid w:val="009E27FD"/>
    <w:rsid w:val="009E6979"/>
    <w:rsid w:val="009E6A3B"/>
    <w:rsid w:val="009E76DE"/>
    <w:rsid w:val="009F01A0"/>
    <w:rsid w:val="009F0B4F"/>
    <w:rsid w:val="009F26A3"/>
    <w:rsid w:val="009F3C87"/>
    <w:rsid w:val="009F7B13"/>
    <w:rsid w:val="00A02E6E"/>
    <w:rsid w:val="00A07986"/>
    <w:rsid w:val="00A1500F"/>
    <w:rsid w:val="00A1592D"/>
    <w:rsid w:val="00A24773"/>
    <w:rsid w:val="00A25773"/>
    <w:rsid w:val="00A30014"/>
    <w:rsid w:val="00A32A8A"/>
    <w:rsid w:val="00A33FDE"/>
    <w:rsid w:val="00A42DB1"/>
    <w:rsid w:val="00A529D6"/>
    <w:rsid w:val="00A559C4"/>
    <w:rsid w:val="00A56357"/>
    <w:rsid w:val="00A6605F"/>
    <w:rsid w:val="00A7056E"/>
    <w:rsid w:val="00A71469"/>
    <w:rsid w:val="00A72370"/>
    <w:rsid w:val="00A73EAC"/>
    <w:rsid w:val="00A77038"/>
    <w:rsid w:val="00A776C2"/>
    <w:rsid w:val="00A81B12"/>
    <w:rsid w:val="00A82966"/>
    <w:rsid w:val="00A86EA4"/>
    <w:rsid w:val="00A95C6E"/>
    <w:rsid w:val="00A9792B"/>
    <w:rsid w:val="00AA02D2"/>
    <w:rsid w:val="00AA04AC"/>
    <w:rsid w:val="00AA21A7"/>
    <w:rsid w:val="00AA4797"/>
    <w:rsid w:val="00AA6A7B"/>
    <w:rsid w:val="00AB1D7A"/>
    <w:rsid w:val="00AB7D00"/>
    <w:rsid w:val="00AB7E76"/>
    <w:rsid w:val="00AC5A5E"/>
    <w:rsid w:val="00AC7CB3"/>
    <w:rsid w:val="00AD2470"/>
    <w:rsid w:val="00AD372C"/>
    <w:rsid w:val="00AD4946"/>
    <w:rsid w:val="00AD65AB"/>
    <w:rsid w:val="00AD6C06"/>
    <w:rsid w:val="00AE2C68"/>
    <w:rsid w:val="00AE7598"/>
    <w:rsid w:val="00AF3967"/>
    <w:rsid w:val="00B03053"/>
    <w:rsid w:val="00B03522"/>
    <w:rsid w:val="00B041BA"/>
    <w:rsid w:val="00B054DA"/>
    <w:rsid w:val="00B07D03"/>
    <w:rsid w:val="00B11B37"/>
    <w:rsid w:val="00B15BA3"/>
    <w:rsid w:val="00B16525"/>
    <w:rsid w:val="00B267A6"/>
    <w:rsid w:val="00B30791"/>
    <w:rsid w:val="00B32084"/>
    <w:rsid w:val="00B502FD"/>
    <w:rsid w:val="00B510DA"/>
    <w:rsid w:val="00B514A1"/>
    <w:rsid w:val="00B55554"/>
    <w:rsid w:val="00B575C0"/>
    <w:rsid w:val="00B64203"/>
    <w:rsid w:val="00B64326"/>
    <w:rsid w:val="00B7342A"/>
    <w:rsid w:val="00B734B5"/>
    <w:rsid w:val="00B7681C"/>
    <w:rsid w:val="00B77ADC"/>
    <w:rsid w:val="00B829F9"/>
    <w:rsid w:val="00B842D6"/>
    <w:rsid w:val="00B850D0"/>
    <w:rsid w:val="00B85D59"/>
    <w:rsid w:val="00B90BE5"/>
    <w:rsid w:val="00B93D97"/>
    <w:rsid w:val="00B94F0F"/>
    <w:rsid w:val="00BA2569"/>
    <w:rsid w:val="00BA2F39"/>
    <w:rsid w:val="00BA564C"/>
    <w:rsid w:val="00BB1E88"/>
    <w:rsid w:val="00BB3E1E"/>
    <w:rsid w:val="00BB64B8"/>
    <w:rsid w:val="00BB743D"/>
    <w:rsid w:val="00BB7667"/>
    <w:rsid w:val="00BC0C6B"/>
    <w:rsid w:val="00BC0E88"/>
    <w:rsid w:val="00BC3528"/>
    <w:rsid w:val="00BC4301"/>
    <w:rsid w:val="00BC65FB"/>
    <w:rsid w:val="00BC71CF"/>
    <w:rsid w:val="00BC7A7D"/>
    <w:rsid w:val="00BD4DE9"/>
    <w:rsid w:val="00BE0EE2"/>
    <w:rsid w:val="00BE1648"/>
    <w:rsid w:val="00BF05F7"/>
    <w:rsid w:val="00BF0952"/>
    <w:rsid w:val="00BF2447"/>
    <w:rsid w:val="00BF2B53"/>
    <w:rsid w:val="00BF2D0D"/>
    <w:rsid w:val="00BF358D"/>
    <w:rsid w:val="00BF5A1F"/>
    <w:rsid w:val="00C01FF4"/>
    <w:rsid w:val="00C04CF2"/>
    <w:rsid w:val="00C05C95"/>
    <w:rsid w:val="00C14DEA"/>
    <w:rsid w:val="00C213A6"/>
    <w:rsid w:val="00C33718"/>
    <w:rsid w:val="00C53986"/>
    <w:rsid w:val="00C55867"/>
    <w:rsid w:val="00C63170"/>
    <w:rsid w:val="00C70510"/>
    <w:rsid w:val="00C72928"/>
    <w:rsid w:val="00C74CAF"/>
    <w:rsid w:val="00C77473"/>
    <w:rsid w:val="00C85CA9"/>
    <w:rsid w:val="00C96427"/>
    <w:rsid w:val="00CA08AB"/>
    <w:rsid w:val="00CA2570"/>
    <w:rsid w:val="00CA475E"/>
    <w:rsid w:val="00CA566F"/>
    <w:rsid w:val="00CA7F53"/>
    <w:rsid w:val="00CB4533"/>
    <w:rsid w:val="00CB4FB9"/>
    <w:rsid w:val="00CC15E8"/>
    <w:rsid w:val="00CC627C"/>
    <w:rsid w:val="00CD617B"/>
    <w:rsid w:val="00CE3AE9"/>
    <w:rsid w:val="00CE7EB6"/>
    <w:rsid w:val="00CF67F9"/>
    <w:rsid w:val="00D03CED"/>
    <w:rsid w:val="00D14428"/>
    <w:rsid w:val="00D1561A"/>
    <w:rsid w:val="00D15D1A"/>
    <w:rsid w:val="00D22CC5"/>
    <w:rsid w:val="00D25388"/>
    <w:rsid w:val="00D308FB"/>
    <w:rsid w:val="00D323C8"/>
    <w:rsid w:val="00D32A7A"/>
    <w:rsid w:val="00D32E26"/>
    <w:rsid w:val="00D4459C"/>
    <w:rsid w:val="00D517BC"/>
    <w:rsid w:val="00D52E42"/>
    <w:rsid w:val="00D53FD8"/>
    <w:rsid w:val="00D540A3"/>
    <w:rsid w:val="00D6261D"/>
    <w:rsid w:val="00D67AE4"/>
    <w:rsid w:val="00D67FE4"/>
    <w:rsid w:val="00D8331E"/>
    <w:rsid w:val="00D83D52"/>
    <w:rsid w:val="00D84AE9"/>
    <w:rsid w:val="00D84F23"/>
    <w:rsid w:val="00D928E0"/>
    <w:rsid w:val="00D97C52"/>
    <w:rsid w:val="00DA2C6C"/>
    <w:rsid w:val="00DA43AE"/>
    <w:rsid w:val="00DB2D07"/>
    <w:rsid w:val="00DC0EA3"/>
    <w:rsid w:val="00DC5F3E"/>
    <w:rsid w:val="00DD6FDE"/>
    <w:rsid w:val="00DF477B"/>
    <w:rsid w:val="00E0157A"/>
    <w:rsid w:val="00E03487"/>
    <w:rsid w:val="00E0391A"/>
    <w:rsid w:val="00E0403F"/>
    <w:rsid w:val="00E13DF6"/>
    <w:rsid w:val="00E173D6"/>
    <w:rsid w:val="00E21612"/>
    <w:rsid w:val="00E23F74"/>
    <w:rsid w:val="00E251F3"/>
    <w:rsid w:val="00E3267B"/>
    <w:rsid w:val="00E32B3F"/>
    <w:rsid w:val="00E352EC"/>
    <w:rsid w:val="00E368E9"/>
    <w:rsid w:val="00E4581E"/>
    <w:rsid w:val="00E4753C"/>
    <w:rsid w:val="00E47667"/>
    <w:rsid w:val="00E54E07"/>
    <w:rsid w:val="00E569EE"/>
    <w:rsid w:val="00E66098"/>
    <w:rsid w:val="00E6636B"/>
    <w:rsid w:val="00E708CD"/>
    <w:rsid w:val="00E70920"/>
    <w:rsid w:val="00E75899"/>
    <w:rsid w:val="00E81467"/>
    <w:rsid w:val="00E8503D"/>
    <w:rsid w:val="00E85452"/>
    <w:rsid w:val="00E91C28"/>
    <w:rsid w:val="00E935B9"/>
    <w:rsid w:val="00E93F21"/>
    <w:rsid w:val="00E942CE"/>
    <w:rsid w:val="00E970CF"/>
    <w:rsid w:val="00E97E6C"/>
    <w:rsid w:val="00EA54F8"/>
    <w:rsid w:val="00EA60CD"/>
    <w:rsid w:val="00EA6FF2"/>
    <w:rsid w:val="00EA7D46"/>
    <w:rsid w:val="00EB1973"/>
    <w:rsid w:val="00EB2229"/>
    <w:rsid w:val="00EB4E99"/>
    <w:rsid w:val="00EB61F9"/>
    <w:rsid w:val="00EB677A"/>
    <w:rsid w:val="00EB6E0F"/>
    <w:rsid w:val="00EC0D4A"/>
    <w:rsid w:val="00EC0E66"/>
    <w:rsid w:val="00EC1310"/>
    <w:rsid w:val="00EC23F5"/>
    <w:rsid w:val="00EC55F8"/>
    <w:rsid w:val="00EC77EE"/>
    <w:rsid w:val="00EC7F24"/>
    <w:rsid w:val="00ED5468"/>
    <w:rsid w:val="00EE12A7"/>
    <w:rsid w:val="00EE1A06"/>
    <w:rsid w:val="00EE1CF8"/>
    <w:rsid w:val="00EE3E0E"/>
    <w:rsid w:val="00EE44FC"/>
    <w:rsid w:val="00EE6566"/>
    <w:rsid w:val="00EF40EA"/>
    <w:rsid w:val="00EF4109"/>
    <w:rsid w:val="00EF5A59"/>
    <w:rsid w:val="00F1557C"/>
    <w:rsid w:val="00F15A31"/>
    <w:rsid w:val="00F208FB"/>
    <w:rsid w:val="00F219EE"/>
    <w:rsid w:val="00F26AAC"/>
    <w:rsid w:val="00F271FF"/>
    <w:rsid w:val="00F32514"/>
    <w:rsid w:val="00F33308"/>
    <w:rsid w:val="00F34188"/>
    <w:rsid w:val="00F4586C"/>
    <w:rsid w:val="00F639C7"/>
    <w:rsid w:val="00F651BA"/>
    <w:rsid w:val="00F6529C"/>
    <w:rsid w:val="00F668CE"/>
    <w:rsid w:val="00F7153B"/>
    <w:rsid w:val="00F73FA0"/>
    <w:rsid w:val="00F76144"/>
    <w:rsid w:val="00F82AD5"/>
    <w:rsid w:val="00F82D04"/>
    <w:rsid w:val="00F8452D"/>
    <w:rsid w:val="00F8671B"/>
    <w:rsid w:val="00F952ED"/>
    <w:rsid w:val="00F95718"/>
    <w:rsid w:val="00F95CFF"/>
    <w:rsid w:val="00F97AEB"/>
    <w:rsid w:val="00FB17E2"/>
    <w:rsid w:val="00FB5D4A"/>
    <w:rsid w:val="00FB60D3"/>
    <w:rsid w:val="00FC08C5"/>
    <w:rsid w:val="00FC5A88"/>
    <w:rsid w:val="00FC75A7"/>
    <w:rsid w:val="00FD133E"/>
    <w:rsid w:val="00FE49FF"/>
    <w:rsid w:val="00FF02C6"/>
    <w:rsid w:val="00FF22E7"/>
    <w:rsid w:val="00FF6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5B9DA-D20B-476E-B637-E77880D1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72"/>
  </w:style>
  <w:style w:type="paragraph" w:styleId="Heading1">
    <w:name w:val="heading 1"/>
    <w:basedOn w:val="ListParagraph"/>
    <w:next w:val="Normal"/>
    <w:link w:val="Heading1Char"/>
    <w:uiPriority w:val="9"/>
    <w:qFormat/>
    <w:rsid w:val="008157E5"/>
    <w:pPr>
      <w:numPr>
        <w:numId w:val="23"/>
      </w:numPr>
      <w:spacing w:after="0" w:line="240" w:lineRule="auto"/>
      <w:ind w:left="318"/>
      <w:outlineLvl w:val="0"/>
    </w:pPr>
    <w:rPr>
      <w:b/>
    </w:rPr>
  </w:style>
  <w:style w:type="paragraph" w:styleId="Heading5">
    <w:name w:val="heading 5"/>
    <w:basedOn w:val="ListParagraph"/>
    <w:next w:val="Normal"/>
    <w:link w:val="Heading5Char"/>
    <w:uiPriority w:val="9"/>
    <w:unhideWhenUsed/>
    <w:qFormat/>
    <w:rsid w:val="00D15D1A"/>
    <w:pPr>
      <w:widowControl w:val="0"/>
      <w:numPr>
        <w:numId w:val="24"/>
      </w:numPr>
      <w:tabs>
        <w:tab w:val="left" w:pos="2127"/>
      </w:tabs>
      <w:spacing w:after="0" w:line="240" w:lineRule="auto"/>
      <w:ind w:right="-20"/>
      <w:outlineLvl w:val="4"/>
    </w:pPr>
    <w:rPr>
      <w:rFonts w:eastAsia="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472"/>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73472"/>
    <w:rPr>
      <w:rFonts w:ascii="Calibri" w:eastAsia="Calibri" w:hAnsi="Calibri" w:cs="Times New Roman"/>
      <w:lang w:val="en-US"/>
    </w:rPr>
  </w:style>
  <w:style w:type="paragraph" w:styleId="BalloonText">
    <w:name w:val="Balloon Text"/>
    <w:basedOn w:val="Normal"/>
    <w:link w:val="BalloonTextChar"/>
    <w:uiPriority w:val="99"/>
    <w:semiHidden/>
    <w:unhideWhenUsed/>
    <w:rsid w:val="00173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472"/>
    <w:rPr>
      <w:rFonts w:ascii="Tahoma" w:hAnsi="Tahoma" w:cs="Tahoma"/>
      <w:sz w:val="16"/>
      <w:szCs w:val="16"/>
    </w:rPr>
  </w:style>
  <w:style w:type="table" w:styleId="TableGrid">
    <w:name w:val="Table Grid"/>
    <w:basedOn w:val="TableNormal"/>
    <w:rsid w:val="0017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472"/>
    <w:pPr>
      <w:ind w:left="720"/>
      <w:contextualSpacing/>
    </w:pPr>
  </w:style>
  <w:style w:type="paragraph" w:styleId="NormalWeb">
    <w:name w:val="Normal (Web)"/>
    <w:basedOn w:val="Normal"/>
    <w:uiPriority w:val="99"/>
    <w:unhideWhenUsed/>
    <w:rsid w:val="0017347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ps">
    <w:name w:val="caps"/>
    <w:basedOn w:val="DefaultParagraphFont"/>
    <w:rsid w:val="00173472"/>
  </w:style>
  <w:style w:type="paragraph" w:styleId="Footer">
    <w:name w:val="footer"/>
    <w:basedOn w:val="Normal"/>
    <w:link w:val="FooterChar"/>
    <w:uiPriority w:val="99"/>
    <w:unhideWhenUsed/>
    <w:rsid w:val="0017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72"/>
  </w:style>
  <w:style w:type="table" w:customStyle="1" w:styleId="TableGrid1">
    <w:name w:val="Table Grid1"/>
    <w:basedOn w:val="TableNormal"/>
    <w:next w:val="TableGrid"/>
    <w:rsid w:val="005E3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57E5"/>
    <w:rPr>
      <w:b/>
    </w:rPr>
  </w:style>
  <w:style w:type="table" w:customStyle="1" w:styleId="ListTable3-Accent51">
    <w:name w:val="List Table 3 - Accent 51"/>
    <w:basedOn w:val="TableNormal"/>
    <w:uiPriority w:val="48"/>
    <w:rsid w:val="00C04CF2"/>
    <w:pPr>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Heading5Char">
    <w:name w:val="Heading 5 Char"/>
    <w:basedOn w:val="DefaultParagraphFont"/>
    <w:link w:val="Heading5"/>
    <w:uiPriority w:val="9"/>
    <w:rsid w:val="00D15D1A"/>
    <w:rPr>
      <w:rFonts w:eastAsia="Times New Roman" w:cs="Times New Roman"/>
      <w:bCs/>
      <w:sz w:val="24"/>
      <w:szCs w:val="24"/>
      <w:lang w:val="en-US"/>
    </w:rPr>
  </w:style>
  <w:style w:type="table" w:styleId="LightList-Accent1">
    <w:name w:val="Light List Accent 1"/>
    <w:basedOn w:val="TableNormal"/>
    <w:uiPriority w:val="61"/>
    <w:rsid w:val="004807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14337B"/>
    <w:rPr>
      <w:sz w:val="16"/>
      <w:szCs w:val="16"/>
    </w:rPr>
  </w:style>
  <w:style w:type="paragraph" w:styleId="CommentText">
    <w:name w:val="annotation text"/>
    <w:basedOn w:val="Normal"/>
    <w:link w:val="CommentTextChar"/>
    <w:uiPriority w:val="99"/>
    <w:semiHidden/>
    <w:unhideWhenUsed/>
    <w:rsid w:val="0014337B"/>
    <w:pPr>
      <w:spacing w:line="240" w:lineRule="auto"/>
    </w:pPr>
    <w:rPr>
      <w:sz w:val="20"/>
      <w:szCs w:val="20"/>
    </w:rPr>
  </w:style>
  <w:style w:type="character" w:customStyle="1" w:styleId="CommentTextChar">
    <w:name w:val="Comment Text Char"/>
    <w:basedOn w:val="DefaultParagraphFont"/>
    <w:link w:val="CommentText"/>
    <w:uiPriority w:val="99"/>
    <w:semiHidden/>
    <w:rsid w:val="0014337B"/>
    <w:rPr>
      <w:sz w:val="20"/>
      <w:szCs w:val="20"/>
    </w:rPr>
  </w:style>
  <w:style w:type="paragraph" w:styleId="CommentSubject">
    <w:name w:val="annotation subject"/>
    <w:basedOn w:val="CommentText"/>
    <w:next w:val="CommentText"/>
    <w:link w:val="CommentSubjectChar"/>
    <w:uiPriority w:val="99"/>
    <w:semiHidden/>
    <w:unhideWhenUsed/>
    <w:rsid w:val="0014337B"/>
    <w:rPr>
      <w:b/>
      <w:bCs/>
    </w:rPr>
  </w:style>
  <w:style w:type="character" w:customStyle="1" w:styleId="CommentSubjectChar">
    <w:name w:val="Comment Subject Char"/>
    <w:basedOn w:val="CommentTextChar"/>
    <w:link w:val="CommentSubject"/>
    <w:uiPriority w:val="99"/>
    <w:semiHidden/>
    <w:rsid w:val="0014337B"/>
    <w:rPr>
      <w:b/>
      <w:bCs/>
      <w:sz w:val="20"/>
      <w:szCs w:val="20"/>
    </w:rPr>
  </w:style>
  <w:style w:type="table" w:styleId="LightList">
    <w:name w:val="Light List"/>
    <w:basedOn w:val="TableNormal"/>
    <w:uiPriority w:val="61"/>
    <w:rsid w:val="00B768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90B2-F9FB-4E05-A392-61763194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Whelan, Kendra</dc:creator>
  <cp:lastModifiedBy>Hobbs, Rod</cp:lastModifiedBy>
  <cp:revision>2</cp:revision>
  <cp:lastPrinted>2016-06-15T15:52:00Z</cp:lastPrinted>
  <dcterms:created xsi:type="dcterms:W3CDTF">2016-06-15T16:44:00Z</dcterms:created>
  <dcterms:modified xsi:type="dcterms:W3CDTF">2016-06-15T16:44:00Z</dcterms:modified>
</cp:coreProperties>
</file>