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EAF" w:rsidRPr="00470EAF" w:rsidRDefault="00470EAF" w:rsidP="00470EAF">
      <w:r w:rsidRPr="00470EAF">
        <w:t>Equity, Diversity, and Inclusion (EDI) and</w:t>
      </w:r>
    </w:p>
    <w:p w:rsidR="00470EAF" w:rsidRPr="00470EAF" w:rsidRDefault="00470EAF" w:rsidP="00470EAF">
      <w:r w:rsidRPr="00470EAF">
        <w:t>Anti-Racism (AR) Committee</w:t>
      </w:r>
    </w:p>
    <w:p w:rsidR="00470EAF" w:rsidRPr="00470EAF" w:rsidRDefault="00470EAF" w:rsidP="00470EAF"/>
    <w:p w:rsidR="00470EAF" w:rsidRPr="00470EAF" w:rsidRDefault="00470EAF" w:rsidP="00470EAF">
      <w:r w:rsidRPr="00470EAF">
        <w:t>Terms of Reference</w:t>
      </w:r>
    </w:p>
    <w:p w:rsidR="00470EAF" w:rsidRPr="00470EAF" w:rsidRDefault="00470EAF" w:rsidP="00470EAF"/>
    <w:p w:rsidR="00470EAF" w:rsidRPr="00470EAF" w:rsidRDefault="00470EAF" w:rsidP="00470EAF">
      <w:r w:rsidRPr="00470EAF">
        <w:t>by</w:t>
      </w:r>
    </w:p>
    <w:p w:rsidR="00470EAF" w:rsidRPr="00470EAF" w:rsidRDefault="00470EAF" w:rsidP="00470EAF"/>
    <w:p w:rsidR="00470EAF" w:rsidRPr="00470EAF" w:rsidRDefault="00470EAF" w:rsidP="00470EAF">
      <w:r w:rsidRPr="00470EAF">
        <w:t xml:space="preserve">Dr. Sulaimon </w:t>
      </w:r>
      <w:proofErr w:type="spellStart"/>
      <w:r w:rsidRPr="00470EAF">
        <w:t>Giwa</w:t>
      </w:r>
      <w:proofErr w:type="spellEnd"/>
    </w:p>
    <w:p w:rsidR="00470EAF" w:rsidRPr="00470EAF" w:rsidRDefault="00470EAF" w:rsidP="00470EAF">
      <w:r w:rsidRPr="00470EAF">
        <w:rPr>
          <w:i/>
          <w:iCs/>
        </w:rPr>
        <w:t>(in consultation with Grenfell EDI-AR Subcommittee)</w:t>
      </w:r>
    </w:p>
    <w:p w:rsidR="00470EAF" w:rsidRPr="00470EAF" w:rsidRDefault="00470EAF" w:rsidP="00470EAF"/>
    <w:p w:rsidR="00470EAF" w:rsidRPr="00470EAF" w:rsidRDefault="00470EAF" w:rsidP="00470EAF">
      <w:r w:rsidRPr="00470EAF">
        <w:t>July 12, 2021</w:t>
      </w:r>
    </w:p>
    <w:p w:rsidR="00470EAF" w:rsidRPr="00470EAF" w:rsidRDefault="00470EAF" w:rsidP="00470EAF"/>
    <w:p w:rsidR="00470EAF" w:rsidRPr="00470EAF" w:rsidRDefault="00470EAF" w:rsidP="00470EAF"/>
    <w:p w:rsidR="00470EAF" w:rsidRPr="00470EAF" w:rsidRDefault="00470EAF" w:rsidP="00470EAF">
      <w:bookmarkStart w:id="0" w:name="toc"/>
      <w:bookmarkEnd w:id="0"/>
    </w:p>
    <w:p w:rsidR="00470EAF" w:rsidRPr="00470EAF" w:rsidRDefault="00470EAF" w:rsidP="00470EAF">
      <w:r w:rsidRPr="00470EAF">
        <w:t>Table of Contents</w:t>
      </w:r>
    </w:p>
    <w:p w:rsidR="00470EAF" w:rsidRPr="00470EAF" w:rsidRDefault="00470EAF" w:rsidP="00470EAF">
      <w:pPr>
        <w:numPr>
          <w:ilvl w:val="0"/>
          <w:numId w:val="1"/>
        </w:numPr>
      </w:pPr>
      <w:r w:rsidRPr="00470EAF">
        <w:rPr>
          <w:b/>
          <w:bCs/>
        </w:rPr>
        <w:t>   </w:t>
      </w:r>
      <w:hyperlink r:id="rId5" w:history="1">
        <w:r w:rsidRPr="00470EAF">
          <w:rPr>
            <w:rStyle w:val="Hyperlink"/>
            <w:b/>
            <w:bCs/>
          </w:rPr>
          <w:t>PURPOSE AND MANDATE</w:t>
        </w:r>
      </w:hyperlink>
      <w:r w:rsidRPr="00470EAF">
        <w:rPr>
          <w:b/>
          <w:bCs/>
        </w:rPr>
        <w:t> </w:t>
      </w:r>
      <w:r w:rsidRPr="00470EAF">
        <w:br/>
        <w:t>1.1 Purpose/Mandate</w:t>
      </w:r>
      <w:r w:rsidRPr="00470EAF">
        <w:br/>
        <w:t>1.2 Rationale for Committee Formation</w:t>
      </w:r>
      <w:r w:rsidRPr="00470EAF">
        <w:br/>
        <w:t>1.3 Clarification and Jurisdiction</w:t>
      </w:r>
      <w:r w:rsidRPr="00470EAF">
        <w:br/>
        <w:t>1.4 Statements Regarding the Special Status Held by Canada’s Indigenous People</w:t>
      </w:r>
    </w:p>
    <w:p w:rsidR="00470EAF" w:rsidRPr="00470EAF" w:rsidRDefault="00470EAF" w:rsidP="00470EAF">
      <w:pPr>
        <w:numPr>
          <w:ilvl w:val="0"/>
          <w:numId w:val="1"/>
        </w:numPr>
      </w:pPr>
      <w:r w:rsidRPr="00470EAF">
        <w:rPr>
          <w:b/>
          <w:bCs/>
        </w:rPr>
        <w:t>   </w:t>
      </w:r>
      <w:hyperlink r:id="rId6" w:history="1">
        <w:r w:rsidRPr="00470EAF">
          <w:rPr>
            <w:rStyle w:val="Hyperlink"/>
            <w:b/>
            <w:bCs/>
          </w:rPr>
          <w:t>ACCOUNTABILITY, REPORTING RELATIONSHIPS, AND MEMBERSHIP</w:t>
        </w:r>
      </w:hyperlink>
    </w:p>
    <w:p w:rsidR="00470EAF" w:rsidRPr="00470EAF" w:rsidRDefault="00470EAF" w:rsidP="00470EAF">
      <w:r w:rsidRPr="00470EAF">
        <w:t>2.1 Accountability</w:t>
      </w:r>
    </w:p>
    <w:p w:rsidR="00470EAF" w:rsidRPr="00470EAF" w:rsidRDefault="00470EAF" w:rsidP="00470EAF">
      <w:r w:rsidRPr="00470EAF">
        <w:t>2.2 Reporting</w:t>
      </w:r>
    </w:p>
    <w:p w:rsidR="00470EAF" w:rsidRPr="00470EAF" w:rsidRDefault="00470EAF" w:rsidP="00470EAF">
      <w:r w:rsidRPr="00470EAF">
        <w:t>2.3 Chair or Co-Chairs</w:t>
      </w:r>
    </w:p>
    <w:p w:rsidR="00470EAF" w:rsidRPr="00470EAF" w:rsidRDefault="00470EAF" w:rsidP="00470EAF">
      <w:r w:rsidRPr="00470EAF">
        <w:t>2.4 Committee Membership</w:t>
      </w:r>
    </w:p>
    <w:p w:rsidR="00470EAF" w:rsidRPr="00470EAF" w:rsidRDefault="00470EAF" w:rsidP="00470EAF">
      <w:r w:rsidRPr="00470EAF">
        <w:t>2.5 Diversity of Membership</w:t>
      </w:r>
    </w:p>
    <w:p w:rsidR="00470EAF" w:rsidRPr="00470EAF" w:rsidRDefault="00470EAF" w:rsidP="00470EAF">
      <w:r w:rsidRPr="00470EAF">
        <w:t>2.6 Liaisons</w:t>
      </w:r>
    </w:p>
    <w:p w:rsidR="00470EAF" w:rsidRPr="00470EAF" w:rsidRDefault="00470EAF" w:rsidP="00470EAF">
      <w:r w:rsidRPr="00470EAF">
        <w:t>2.7 Consultation</w:t>
      </w:r>
    </w:p>
    <w:p w:rsidR="00470EAF" w:rsidRPr="00470EAF" w:rsidRDefault="00470EAF" w:rsidP="00470EAF">
      <w:pPr>
        <w:numPr>
          <w:ilvl w:val="0"/>
          <w:numId w:val="1"/>
        </w:numPr>
      </w:pPr>
      <w:r w:rsidRPr="00470EAF">
        <w:rPr>
          <w:b/>
          <w:bCs/>
        </w:rPr>
        <w:t>   </w:t>
      </w:r>
      <w:hyperlink r:id="rId7" w:history="1">
        <w:r w:rsidRPr="00470EAF">
          <w:rPr>
            <w:rStyle w:val="Hyperlink"/>
            <w:b/>
            <w:bCs/>
          </w:rPr>
          <w:t>TERM OF OFFICE</w:t>
        </w:r>
      </w:hyperlink>
    </w:p>
    <w:p w:rsidR="00470EAF" w:rsidRPr="00470EAF" w:rsidRDefault="00470EAF" w:rsidP="00470EAF">
      <w:pPr>
        <w:numPr>
          <w:ilvl w:val="0"/>
          <w:numId w:val="1"/>
        </w:numPr>
      </w:pPr>
      <w:r w:rsidRPr="00470EAF">
        <w:rPr>
          <w:b/>
          <w:bCs/>
        </w:rPr>
        <w:t>   </w:t>
      </w:r>
      <w:hyperlink r:id="rId8" w:history="1">
        <w:r w:rsidRPr="00470EAF">
          <w:rPr>
            <w:rStyle w:val="Hyperlink"/>
            <w:b/>
            <w:bCs/>
          </w:rPr>
          <w:t>FUNCTIONS AND ACTIVITIES OF COMMITTEE</w:t>
        </w:r>
      </w:hyperlink>
    </w:p>
    <w:p w:rsidR="00470EAF" w:rsidRPr="00470EAF" w:rsidRDefault="00470EAF" w:rsidP="00470EAF">
      <w:pPr>
        <w:numPr>
          <w:ilvl w:val="0"/>
          <w:numId w:val="1"/>
        </w:numPr>
      </w:pPr>
      <w:r w:rsidRPr="00470EAF">
        <w:rPr>
          <w:b/>
          <w:bCs/>
        </w:rPr>
        <w:lastRenderedPageBreak/>
        <w:t>   </w:t>
      </w:r>
      <w:hyperlink r:id="rId9" w:history="1">
        <w:r w:rsidRPr="00470EAF">
          <w:rPr>
            <w:rStyle w:val="Hyperlink"/>
            <w:b/>
            <w:bCs/>
          </w:rPr>
          <w:t>MEETINGS</w:t>
        </w:r>
      </w:hyperlink>
    </w:p>
    <w:p w:rsidR="00470EAF" w:rsidRPr="00470EAF" w:rsidRDefault="00470EAF" w:rsidP="00470EAF">
      <w:r w:rsidRPr="00470EAF">
        <w:t>5.1 Number of Meetings</w:t>
      </w:r>
    </w:p>
    <w:p w:rsidR="00470EAF" w:rsidRPr="00470EAF" w:rsidRDefault="00470EAF" w:rsidP="00470EAF">
      <w:r w:rsidRPr="00470EAF">
        <w:t>5.2 Notice of Meetings</w:t>
      </w:r>
    </w:p>
    <w:p w:rsidR="00470EAF" w:rsidRPr="00470EAF" w:rsidRDefault="00470EAF" w:rsidP="00470EAF">
      <w:r w:rsidRPr="00470EAF">
        <w:t>5.3 Agenda</w:t>
      </w:r>
    </w:p>
    <w:p w:rsidR="00470EAF" w:rsidRPr="00470EAF" w:rsidRDefault="00470EAF" w:rsidP="00470EAF">
      <w:r w:rsidRPr="00470EAF">
        <w:t>5.4 Quorum</w:t>
      </w:r>
    </w:p>
    <w:p w:rsidR="00470EAF" w:rsidRPr="00470EAF" w:rsidRDefault="00470EAF" w:rsidP="00470EAF">
      <w:r w:rsidRPr="00470EAF">
        <w:t>5.5 Decision-Making</w:t>
      </w:r>
    </w:p>
    <w:p w:rsidR="00470EAF" w:rsidRPr="00470EAF" w:rsidRDefault="00470EAF" w:rsidP="00470EAF">
      <w:r w:rsidRPr="00470EAF">
        <w:t>5.6 Committee Meeting Guests</w:t>
      </w:r>
    </w:p>
    <w:p w:rsidR="00470EAF" w:rsidRPr="00470EAF" w:rsidRDefault="00470EAF" w:rsidP="00470EAF">
      <w:r w:rsidRPr="00470EAF">
        <w:t>5.7 Telephone and Virtual Meetings and Email Discussion</w:t>
      </w:r>
    </w:p>
    <w:p w:rsidR="00470EAF" w:rsidRPr="00470EAF" w:rsidRDefault="00470EAF" w:rsidP="00470EAF">
      <w:r w:rsidRPr="00470EAF">
        <w:t>5.8 Confidentiality</w:t>
      </w:r>
    </w:p>
    <w:p w:rsidR="00470EAF" w:rsidRPr="00470EAF" w:rsidRDefault="00470EAF" w:rsidP="00470EAF">
      <w:r w:rsidRPr="00470EAF">
        <w:t>5.9 Minutes and Confidentiality</w:t>
      </w:r>
    </w:p>
    <w:p w:rsidR="00470EAF" w:rsidRPr="00470EAF" w:rsidRDefault="00470EAF" w:rsidP="00470EAF">
      <w:pPr>
        <w:numPr>
          <w:ilvl w:val="0"/>
          <w:numId w:val="1"/>
        </w:numPr>
      </w:pPr>
      <w:r w:rsidRPr="00470EAF">
        <w:rPr>
          <w:b/>
          <w:bCs/>
        </w:rPr>
        <w:t>   </w:t>
      </w:r>
      <w:hyperlink r:id="rId10" w:history="1">
        <w:r w:rsidRPr="00470EAF">
          <w:rPr>
            <w:rStyle w:val="Hyperlink"/>
            <w:b/>
            <w:bCs/>
          </w:rPr>
          <w:t>COMMITTEE ADMINISTRATIVE SUPPORT</w:t>
        </w:r>
      </w:hyperlink>
    </w:p>
    <w:p w:rsidR="00470EAF" w:rsidRPr="00470EAF" w:rsidRDefault="00470EAF" w:rsidP="00470EAF">
      <w:pPr>
        <w:numPr>
          <w:ilvl w:val="0"/>
          <w:numId w:val="1"/>
        </w:numPr>
      </w:pPr>
      <w:r w:rsidRPr="00470EAF">
        <w:rPr>
          <w:b/>
          <w:bCs/>
        </w:rPr>
        <w:t>   </w:t>
      </w:r>
      <w:hyperlink r:id="rId11" w:history="1">
        <w:r w:rsidRPr="00470EAF">
          <w:rPr>
            <w:rStyle w:val="Hyperlink"/>
            <w:b/>
            <w:bCs/>
          </w:rPr>
          <w:t>WORKING GROUPS</w:t>
        </w:r>
      </w:hyperlink>
    </w:p>
    <w:p w:rsidR="00470EAF" w:rsidRPr="00470EAF" w:rsidRDefault="00470EAF" w:rsidP="00470EAF">
      <w:r w:rsidRPr="00470EAF">
        <w:t>7.1 Referral to Working Groups</w:t>
      </w:r>
    </w:p>
    <w:p w:rsidR="00470EAF" w:rsidRPr="00470EAF" w:rsidRDefault="00470EAF" w:rsidP="00470EAF">
      <w:r w:rsidRPr="00470EAF">
        <w:t>7.2 Working Group Leads</w:t>
      </w:r>
    </w:p>
    <w:p w:rsidR="00470EAF" w:rsidRPr="00470EAF" w:rsidRDefault="00470EAF" w:rsidP="00470EAF">
      <w:r w:rsidRPr="00470EAF">
        <w:t>7.3 Lead Consultation with Committee Chair or Co-Chairs</w:t>
      </w:r>
    </w:p>
    <w:p w:rsidR="00470EAF" w:rsidRPr="00470EAF" w:rsidRDefault="00470EAF" w:rsidP="00470EAF">
      <w:r w:rsidRPr="00470EAF">
        <w:t>7.4 Working Group Reporting</w:t>
      </w:r>
    </w:p>
    <w:p w:rsidR="00470EAF" w:rsidRPr="00470EAF" w:rsidRDefault="00470EAF" w:rsidP="00470EAF">
      <w:r w:rsidRPr="00470EAF">
        <w:t>7.5 Working Group Membership</w:t>
      </w:r>
    </w:p>
    <w:p w:rsidR="00470EAF" w:rsidRPr="00470EAF" w:rsidRDefault="00470EAF" w:rsidP="00470EAF">
      <w:r w:rsidRPr="00470EAF">
        <w:t>7.6 Working Group Terms of Reference</w:t>
      </w:r>
    </w:p>
    <w:p w:rsidR="00470EAF" w:rsidRPr="00470EAF" w:rsidRDefault="00470EAF" w:rsidP="00470EAF">
      <w:pPr>
        <w:numPr>
          <w:ilvl w:val="0"/>
          <w:numId w:val="1"/>
        </w:numPr>
      </w:pPr>
      <w:r w:rsidRPr="00470EAF">
        <w:rPr>
          <w:b/>
          <w:bCs/>
        </w:rPr>
        <w:t>   </w:t>
      </w:r>
      <w:hyperlink r:id="rId12" w:history="1">
        <w:r w:rsidRPr="00470EAF">
          <w:rPr>
            <w:rStyle w:val="Hyperlink"/>
            <w:b/>
            <w:bCs/>
          </w:rPr>
          <w:t>AMENDMENTS TO TERMS OF REFERENCE</w:t>
        </w:r>
      </w:hyperlink>
    </w:p>
    <w:p w:rsidR="00470EAF" w:rsidRPr="00470EAF" w:rsidRDefault="00470EAF" w:rsidP="00470EAF">
      <w:pPr>
        <w:numPr>
          <w:ilvl w:val="0"/>
          <w:numId w:val="1"/>
        </w:numPr>
      </w:pPr>
      <w:r w:rsidRPr="00470EAF">
        <w:rPr>
          <w:b/>
          <w:bCs/>
        </w:rPr>
        <w:t>   </w:t>
      </w:r>
      <w:hyperlink r:id="rId13" w:history="1">
        <w:r w:rsidRPr="00470EAF">
          <w:rPr>
            <w:rStyle w:val="Hyperlink"/>
            <w:b/>
            <w:bCs/>
          </w:rPr>
          <w:t>DATES OF APPROVAL, REVIEW, AND REVISION</w:t>
        </w:r>
      </w:hyperlink>
    </w:p>
    <w:p w:rsidR="00470EAF" w:rsidRPr="00470EAF" w:rsidRDefault="00470EAF" w:rsidP="00470EAF">
      <w:r w:rsidRPr="00470EAF">
        <w:t>9.1 Date Approved</w:t>
      </w:r>
    </w:p>
    <w:p w:rsidR="00470EAF" w:rsidRPr="00470EAF" w:rsidRDefault="00470EAF" w:rsidP="00470EAF">
      <w:r w:rsidRPr="00470EAF">
        <w:t>9.2 Effective Date</w:t>
      </w:r>
    </w:p>
    <w:p w:rsidR="00470EAF" w:rsidRPr="00470EAF" w:rsidRDefault="00470EAF" w:rsidP="00470EAF">
      <w:r w:rsidRPr="00470EAF">
        <w:t>9.3 Review </w:t>
      </w:r>
    </w:p>
    <w:p w:rsidR="00470EAF" w:rsidRPr="00470EAF" w:rsidRDefault="00470EAF" w:rsidP="00470EAF">
      <w:r w:rsidRPr="00470EAF">
        <w:t>9.4 Supersedes </w:t>
      </w:r>
    </w:p>
    <w:p w:rsidR="00470EAF" w:rsidRPr="00470EAF" w:rsidRDefault="00470EAF" w:rsidP="00470EAF">
      <w:r w:rsidRPr="00470EAF">
        <w:t>9.5 Committee Administrative Support </w:t>
      </w:r>
    </w:p>
    <w:p w:rsidR="00470EAF" w:rsidRPr="00470EAF" w:rsidRDefault="00470EAF" w:rsidP="00470EAF">
      <w:r w:rsidRPr="00470EAF">
        <w:t>9.6 Effect on Previous Statements</w:t>
      </w:r>
    </w:p>
    <w:p w:rsidR="00470EAF" w:rsidRPr="00470EAF" w:rsidRDefault="00470EAF" w:rsidP="00470EAF"/>
    <w:p w:rsidR="00470EAF" w:rsidRPr="00470EAF" w:rsidRDefault="00470EAF" w:rsidP="00470EAF"/>
    <w:p w:rsidR="00470EAF" w:rsidRPr="00470EAF" w:rsidRDefault="00470EAF" w:rsidP="00470EAF"/>
    <w:p w:rsidR="00470EAF" w:rsidRPr="00470EAF" w:rsidRDefault="00470EAF" w:rsidP="00470EAF"/>
    <w:p w:rsidR="00470EAF" w:rsidRPr="00470EAF" w:rsidRDefault="00470EAF" w:rsidP="00470EAF">
      <w:r w:rsidRPr="00470EAF">
        <w:t>Memorial University of Newfoundland and Labrador</w:t>
      </w:r>
    </w:p>
    <w:p w:rsidR="00470EAF" w:rsidRPr="00470EAF" w:rsidRDefault="00470EAF" w:rsidP="00470EAF">
      <w:r w:rsidRPr="00470EAF">
        <w:t>Grenfell Campus Equity, Diversity, and Inclusion (EDI) and Anti-Racism (AR) Committee</w:t>
      </w:r>
    </w:p>
    <w:p w:rsidR="00470EAF" w:rsidRPr="00470EAF" w:rsidRDefault="00470EAF" w:rsidP="00470EAF">
      <w:r w:rsidRPr="00470EAF">
        <w:t>Terms of Reference</w:t>
      </w:r>
    </w:p>
    <w:p w:rsidR="00470EAF" w:rsidRPr="00470EAF" w:rsidRDefault="00470EAF" w:rsidP="00470EAF"/>
    <w:p w:rsidR="00470EAF" w:rsidRPr="00470EAF" w:rsidRDefault="00470EAF" w:rsidP="00470EAF">
      <w:r w:rsidRPr="00470EAF">
        <w:t>The Equity, Diversity, and Inclusion (EDI) and Anti-Racism (AR) subcommittee at Grenfell Campus is recommending the establishment of a permanent EDI and Anti-Racism (EDI-AR) Committee. The terms of reference (TOR)</w:t>
      </w:r>
      <w:r w:rsidRPr="00470EAF">
        <w:rPr>
          <w:vertAlign w:val="superscript"/>
        </w:rPr>
        <w:t>1</w:t>
      </w:r>
      <w:r w:rsidRPr="00470EAF">
        <w:t> below were developed in consultation with the EDIAR subcommittee and are expected to guide Committee members in the execution of their current and future work.</w:t>
      </w:r>
    </w:p>
    <w:p w:rsidR="00470EAF" w:rsidRPr="00470EAF" w:rsidRDefault="00470EAF" w:rsidP="00470EAF"/>
    <w:p w:rsidR="00470EAF" w:rsidRPr="00470EAF" w:rsidRDefault="00470EAF" w:rsidP="00470EAF">
      <w:bookmarkStart w:id="1" w:name="purpose"/>
      <w:bookmarkEnd w:id="1"/>
      <w:r w:rsidRPr="00470EAF">
        <w:t>1. PURPOSE AND MANDATE</w:t>
      </w:r>
    </w:p>
    <w:p w:rsidR="00470EAF" w:rsidRPr="00470EAF" w:rsidRDefault="00470EAF" w:rsidP="00470EAF">
      <w:r w:rsidRPr="00470EAF">
        <w:rPr>
          <w:b/>
          <w:bCs/>
        </w:rPr>
        <w:t>1.1 Purpose/Mandate</w:t>
      </w:r>
    </w:p>
    <w:p w:rsidR="00470EAF" w:rsidRPr="00470EAF" w:rsidRDefault="00470EAF" w:rsidP="00470EAF">
      <w:r w:rsidRPr="00470EAF">
        <w:t>The attention to EDI-AR aligns with Memorial University of Newfoundland and Labrador’s (MUNL) commitment to reflecting the communities served, not only in terms of students, staff, faculty, and leadership, but in regards to Indigenous peoples, racialized people, people with disabilities, people with diverse religious beliefs and practices, gender and sexual minorities, and women. The EDI-AR subcommittee of the Grenfell Campus will act as the main discussion and advisory body on matters of equity, diversity, inclusion, and anti-racism. This focus shall constitute the Committee’s mandate.</w:t>
      </w:r>
    </w:p>
    <w:p w:rsidR="00470EAF" w:rsidRPr="00470EAF" w:rsidRDefault="00470EAF" w:rsidP="00470EAF"/>
    <w:p w:rsidR="00470EAF" w:rsidRPr="00470EAF" w:rsidRDefault="00470EAF" w:rsidP="00470EAF">
      <w:r w:rsidRPr="00470EAF">
        <w:rPr>
          <w:b/>
          <w:bCs/>
        </w:rPr>
        <w:t>1.2 Rationale for Committee Formation</w:t>
      </w:r>
    </w:p>
    <w:p w:rsidR="00470EAF" w:rsidRPr="00470EAF" w:rsidRDefault="00470EAF" w:rsidP="00470EAF">
      <w:r w:rsidRPr="00470EAF">
        <w:t>Grenfell Campus is committed to the principles and actualization of EDI-AR tenets in all areas of its operations, which will create inclusive learning and working environments for students, staff, faculty, and guests. The EDI-AR subcommittee is critical to the realization of this goal. </w:t>
      </w:r>
    </w:p>
    <w:p w:rsidR="00470EAF" w:rsidRPr="00470EAF" w:rsidRDefault="00470EAF" w:rsidP="00470EAF"/>
    <w:p w:rsidR="00470EAF" w:rsidRPr="00470EAF" w:rsidRDefault="00470EAF" w:rsidP="00470EAF">
      <w:r w:rsidRPr="00470EAF">
        <w:rPr>
          <w:b/>
          <w:bCs/>
        </w:rPr>
        <w:t>1.3 Clarification and Jurisdiction </w:t>
      </w:r>
    </w:p>
    <w:p w:rsidR="00470EAF" w:rsidRPr="00470EAF" w:rsidRDefault="00470EAF" w:rsidP="00470EAF">
      <w:r w:rsidRPr="00470EAF">
        <w:t>The EDI-AR subcommittee at Grenfell Campus shall function as a complement to other resources, supports, and initiatives related to equity, diversity, inclusion, and anti-racism at MUNL. The Committee is not a substitute, duplicate, or alternate forum for EDI-AR matters best addressed by the Office of the Vice-Provost, Equity, Diversity, and Inclusion. The Committee’s</w:t>
      </w:r>
    </w:p>
    <w:p w:rsidR="00470EAF" w:rsidRPr="00470EAF" w:rsidRDefault="00470EAF" w:rsidP="00470EAF">
      <w:r w:rsidRPr="00470EAF">
        <w:t>work will feed into ongoing institutional efforts by offering a campus-specific perspective, thus</w:t>
      </w:r>
    </w:p>
    <w:p w:rsidR="00470EAF" w:rsidRPr="00470EAF" w:rsidRDefault="00470EAF" w:rsidP="00470EAF">
      <w:r w:rsidRPr="00470EAF">
        <w:t>fostering university-wide collaboration on EDI-AR.</w:t>
      </w:r>
    </w:p>
    <w:p w:rsidR="00470EAF" w:rsidRPr="00470EAF" w:rsidRDefault="00470EAF" w:rsidP="00470EAF"/>
    <w:p w:rsidR="00470EAF" w:rsidRPr="00470EAF" w:rsidRDefault="00470EAF" w:rsidP="00470EAF">
      <w:r w:rsidRPr="00470EAF">
        <w:rPr>
          <w:b/>
          <w:bCs/>
        </w:rPr>
        <w:t>1.4 Statements Regarding the Special Status Held by Canada’s Indigenous People</w:t>
      </w:r>
    </w:p>
    <w:p w:rsidR="00470EAF" w:rsidRPr="00470EAF" w:rsidRDefault="00470EAF" w:rsidP="00470EAF">
      <w:r w:rsidRPr="00470EAF">
        <w:lastRenderedPageBreak/>
        <w:t>The Committee acknowledges and respects the special status of Indigenous peoples, the Calls to Action of the Truth and Reconciliation Commission, as well as the Strategic Framework for Indigenization Plan, 2020–2025. The Committee is not a substitute, duplicate, or alternate forum for EDI-AR matters best addressed by the Office of the Vice-President (Indigenous).</w:t>
      </w:r>
    </w:p>
    <w:p w:rsidR="00470EAF" w:rsidRPr="00470EAF" w:rsidRDefault="00470EAF" w:rsidP="00470EAF">
      <w:hyperlink r:id="rId14" w:history="1">
        <w:r w:rsidRPr="00470EAF">
          <w:rPr>
            <w:rStyle w:val="Hyperlink"/>
          </w:rPr>
          <w:t>Back to Top</w:t>
        </w:r>
      </w:hyperlink>
    </w:p>
    <w:p w:rsidR="00470EAF" w:rsidRPr="00470EAF" w:rsidRDefault="00470EAF" w:rsidP="00470EAF"/>
    <w:p w:rsidR="00470EAF" w:rsidRPr="00470EAF" w:rsidRDefault="00470EAF" w:rsidP="00470EAF"/>
    <w:p w:rsidR="00470EAF" w:rsidRPr="00470EAF" w:rsidRDefault="00470EAF" w:rsidP="00470EAF">
      <w:bookmarkStart w:id="2" w:name="accountability"/>
      <w:bookmarkEnd w:id="2"/>
      <w:r w:rsidRPr="00470EAF">
        <w:t>2. ACCOUNTABILITY, REPORTING RELATIONSHIPS, AND MEMBERSHIP</w:t>
      </w:r>
    </w:p>
    <w:p w:rsidR="00470EAF" w:rsidRPr="00470EAF" w:rsidRDefault="00470EAF" w:rsidP="00470EAF">
      <w:r w:rsidRPr="00470EAF">
        <w:rPr>
          <w:b/>
          <w:bCs/>
        </w:rPr>
        <w:t>2.1 Accountability</w:t>
      </w:r>
    </w:p>
    <w:p w:rsidR="00470EAF" w:rsidRPr="00470EAF" w:rsidRDefault="00470EAF" w:rsidP="00470EAF">
      <w:r w:rsidRPr="00470EAF">
        <w:t>The Committee is advisory to and accountable to the Vice-President of Grenfell Campus.</w:t>
      </w:r>
    </w:p>
    <w:p w:rsidR="00470EAF" w:rsidRPr="00470EAF" w:rsidRDefault="00470EAF" w:rsidP="00470EAF"/>
    <w:p w:rsidR="00470EAF" w:rsidRPr="00470EAF" w:rsidRDefault="00470EAF" w:rsidP="00470EAF">
      <w:r w:rsidRPr="00470EAF">
        <w:rPr>
          <w:b/>
          <w:bCs/>
        </w:rPr>
        <w:t>2.2 Reporting</w:t>
      </w:r>
    </w:p>
    <w:p w:rsidR="00470EAF" w:rsidRPr="00470EAF" w:rsidRDefault="00470EAF" w:rsidP="00470EAF">
      <w:r w:rsidRPr="00470EAF">
        <w:t>The Committee, through the Chair or Co-Chairs, shall provide a written report to the Vice-President once per calendar year.</w:t>
      </w:r>
    </w:p>
    <w:p w:rsidR="00470EAF" w:rsidRPr="00470EAF" w:rsidRDefault="00470EAF" w:rsidP="00470EAF"/>
    <w:p w:rsidR="00470EAF" w:rsidRPr="00470EAF" w:rsidRDefault="00470EAF" w:rsidP="00470EAF">
      <w:r w:rsidRPr="00470EAF">
        <w:rPr>
          <w:b/>
          <w:bCs/>
        </w:rPr>
        <w:t>2.3 Chair or Co-Chairs</w:t>
      </w:r>
    </w:p>
    <w:p w:rsidR="00470EAF" w:rsidRPr="00470EAF" w:rsidRDefault="00470EAF" w:rsidP="00470EAF">
      <w:r w:rsidRPr="00470EAF">
        <w:t>Committee members shall elect the Committee Chair or Co-Chairs. The Chair and/or Co-Chairs shall identify themselves to the Vice-President, to determine formal communication channels and processes for information flow. The Chair or Co-Chairs will be responsible for the following at committee meetings:</w:t>
      </w:r>
    </w:p>
    <w:p w:rsidR="00470EAF" w:rsidRPr="00470EAF" w:rsidRDefault="00470EAF" w:rsidP="00470EAF"/>
    <w:p w:rsidR="00470EAF" w:rsidRPr="00470EAF" w:rsidRDefault="00470EAF" w:rsidP="00470EAF">
      <w:r w:rsidRPr="00470EAF">
        <w:t>a) calling the meeting to order;</w:t>
      </w:r>
    </w:p>
    <w:p w:rsidR="00470EAF" w:rsidRPr="00470EAF" w:rsidRDefault="00470EAF" w:rsidP="00470EAF">
      <w:r w:rsidRPr="00470EAF">
        <w:t>b) establishing an agenda and ensuring agenda items are addressed;</w:t>
      </w:r>
    </w:p>
    <w:p w:rsidR="00470EAF" w:rsidRPr="00470EAF" w:rsidRDefault="00470EAF" w:rsidP="00470EAF">
      <w:r w:rsidRPr="00470EAF">
        <w:t>c) ensuring the minutes from prior meeting(s) are reviewed and approved by the Committee (with or without modification);</w:t>
      </w:r>
    </w:p>
    <w:p w:rsidR="00470EAF" w:rsidRPr="00470EAF" w:rsidRDefault="00470EAF" w:rsidP="00470EAF">
      <w:r w:rsidRPr="00470EAF">
        <w:t>d) facilitating discussion to reach consensus on matters under consideration in a professional manner; if consensus cannot be reached, the varying recommendations for resolution to be presented by the Chair or Co-Chairs to the Vice-President;</w:t>
      </w:r>
    </w:p>
    <w:p w:rsidR="00470EAF" w:rsidRPr="00470EAF" w:rsidRDefault="00470EAF" w:rsidP="00470EAF">
      <w:r w:rsidRPr="00470EAF">
        <w:t>e) adjourning meetings after business is concluded; and f) acting as the main representative of the Committee.</w:t>
      </w:r>
    </w:p>
    <w:p w:rsidR="00470EAF" w:rsidRPr="00470EAF" w:rsidRDefault="00470EAF" w:rsidP="00470EAF"/>
    <w:p w:rsidR="00470EAF" w:rsidRPr="00470EAF" w:rsidRDefault="00470EAF" w:rsidP="00470EAF">
      <w:r w:rsidRPr="00470EAF">
        <w:rPr>
          <w:b/>
          <w:bCs/>
        </w:rPr>
        <w:t>2.4 Committee Membership</w:t>
      </w:r>
    </w:p>
    <w:p w:rsidR="00470EAF" w:rsidRPr="00470EAF" w:rsidRDefault="00470EAF" w:rsidP="00470EAF">
      <w:r w:rsidRPr="00470EAF">
        <w:t xml:space="preserve">An open call shall be made to the Grenfell Campus community for applications from interested members to join the EDI-AR Committee. Including the Chair or Co-Chairs, the Committee would consist </w:t>
      </w:r>
      <w:r w:rsidRPr="00470EAF">
        <w:lastRenderedPageBreak/>
        <w:t>of a minimum of twelve (12) members from the Campus’s four (4) Schools, in addition to the appointment of three (3) staff from the Campus’s service community, as follows:</w:t>
      </w:r>
    </w:p>
    <w:p w:rsidR="00470EAF" w:rsidRPr="00470EAF" w:rsidRDefault="00470EAF" w:rsidP="00470EAF"/>
    <w:p w:rsidR="00470EAF" w:rsidRPr="00470EAF" w:rsidRDefault="00470EAF" w:rsidP="00470EAF">
      <w:r w:rsidRPr="00470EAF">
        <w:t>a) Up to four (4) representatives from each of the School of Arts and Social Science and School of Fine Arts, with additional two (2) representatives each from the School of Science and the Environment and Western Regional School of Nursing, for a combined total of twelve (12) members. When possible, selection of the 12 shall include one faculty member, one administrative support staff, and one student/learner. </w:t>
      </w:r>
    </w:p>
    <w:p w:rsidR="00470EAF" w:rsidRPr="00470EAF" w:rsidRDefault="00470EAF" w:rsidP="00470EAF">
      <w:r w:rsidRPr="00470EAF">
        <w:t>b) Up to three (3) representatives from the Campus service community, as appointed by the Vice-President. Such members may include representatives from the offices of Engagement, Student Services, Human Resources, Environmental Health and Safety, Emergency Management, Registrar, and Student Recruitment. </w:t>
      </w:r>
    </w:p>
    <w:p w:rsidR="00470EAF" w:rsidRPr="00470EAF" w:rsidRDefault="00470EAF" w:rsidP="00470EAF"/>
    <w:p w:rsidR="00470EAF" w:rsidRPr="00470EAF" w:rsidRDefault="00470EAF" w:rsidP="00470EAF">
      <w:r w:rsidRPr="00470EAF">
        <w:rPr>
          <w:b/>
          <w:bCs/>
        </w:rPr>
        <w:t>2.5 Diversity of Membership</w:t>
      </w:r>
    </w:p>
    <w:p w:rsidR="00470EAF" w:rsidRPr="00470EAF" w:rsidRDefault="00470EAF" w:rsidP="00470EAF">
      <w:r w:rsidRPr="00470EAF">
        <w:t>Committee selection and appointment will reflect Grenfell Campus’s commitment to achieve diverse membership on its committees, in keeping with the University’s efforts to address EDI. </w:t>
      </w:r>
    </w:p>
    <w:p w:rsidR="00470EAF" w:rsidRPr="00470EAF" w:rsidRDefault="00470EAF" w:rsidP="00470EAF"/>
    <w:p w:rsidR="00470EAF" w:rsidRPr="00470EAF" w:rsidRDefault="00470EAF" w:rsidP="00470EAF">
      <w:r w:rsidRPr="00470EAF">
        <w:rPr>
          <w:b/>
          <w:bCs/>
        </w:rPr>
        <w:t>2.6 Liaisons</w:t>
      </w:r>
    </w:p>
    <w:p w:rsidR="00470EAF" w:rsidRPr="00470EAF" w:rsidRDefault="00470EAF" w:rsidP="00470EAF">
      <w:r w:rsidRPr="00470EAF">
        <w:t>Committee members shall act in the role of liaison with others from the Schools or Offices in which they were selected.</w:t>
      </w:r>
    </w:p>
    <w:p w:rsidR="00470EAF" w:rsidRPr="00470EAF" w:rsidRDefault="00470EAF" w:rsidP="00470EAF"/>
    <w:p w:rsidR="00470EAF" w:rsidRPr="00470EAF" w:rsidRDefault="00470EAF" w:rsidP="00470EAF">
      <w:r w:rsidRPr="00470EAF">
        <w:rPr>
          <w:b/>
          <w:bCs/>
        </w:rPr>
        <w:t>2.7 Consultation</w:t>
      </w:r>
    </w:p>
    <w:p w:rsidR="00470EAF" w:rsidRPr="00470EAF" w:rsidRDefault="00470EAF" w:rsidP="00470EAF">
      <w:r w:rsidRPr="00470EAF">
        <w:t>The Committee, in consultation with the Vice-President, may seek out the services or expertise of those it deems necessary to carry out its function (e.g., consultation with Vice-Provost of EDI, Vice-President (Indigenous), MUNL legal counsel, and the Human Rights Commission of Newfoundland and Labrador). </w:t>
      </w:r>
    </w:p>
    <w:p w:rsidR="00470EAF" w:rsidRPr="00470EAF" w:rsidRDefault="00470EAF" w:rsidP="00470EAF">
      <w:hyperlink r:id="rId15" w:history="1">
        <w:r w:rsidRPr="00470EAF">
          <w:rPr>
            <w:rStyle w:val="Hyperlink"/>
          </w:rPr>
          <w:t>Back to Top</w:t>
        </w:r>
      </w:hyperlink>
    </w:p>
    <w:p w:rsidR="00470EAF" w:rsidRPr="00470EAF" w:rsidRDefault="00470EAF" w:rsidP="00470EAF"/>
    <w:p w:rsidR="00470EAF" w:rsidRPr="00470EAF" w:rsidRDefault="00470EAF" w:rsidP="00470EAF"/>
    <w:p w:rsidR="00470EAF" w:rsidRPr="00470EAF" w:rsidRDefault="00470EAF" w:rsidP="00470EAF">
      <w:bookmarkStart w:id="3" w:name="term"/>
      <w:bookmarkEnd w:id="3"/>
      <w:r w:rsidRPr="00470EAF">
        <w:t>3. TERM OF OFFICE</w:t>
      </w:r>
    </w:p>
    <w:p w:rsidR="00470EAF" w:rsidRPr="00470EAF" w:rsidRDefault="00470EAF" w:rsidP="00470EAF"/>
    <w:p w:rsidR="00470EAF" w:rsidRPr="00470EAF" w:rsidRDefault="00470EAF" w:rsidP="00470EAF">
      <w:r w:rsidRPr="00470EAF">
        <w:t>The term of office for each Committee member shall be until the first of the following occurs:</w:t>
      </w:r>
    </w:p>
    <w:p w:rsidR="00470EAF" w:rsidRPr="00470EAF" w:rsidRDefault="00470EAF" w:rsidP="00470EAF"/>
    <w:p w:rsidR="00470EAF" w:rsidRPr="00470EAF" w:rsidRDefault="00470EAF" w:rsidP="00470EAF">
      <w:r w:rsidRPr="00470EAF">
        <w:t>a) the individual no longer holds the position noted in 2.4;</w:t>
      </w:r>
    </w:p>
    <w:p w:rsidR="00470EAF" w:rsidRPr="00470EAF" w:rsidRDefault="00470EAF" w:rsidP="00470EAF">
      <w:r w:rsidRPr="00470EAF">
        <w:lastRenderedPageBreak/>
        <w:t>b) the term of the appointment ends (a cumulative service period of three (3) years);</w:t>
      </w:r>
    </w:p>
    <w:p w:rsidR="00470EAF" w:rsidRPr="00470EAF" w:rsidRDefault="00470EAF" w:rsidP="00470EAF">
      <w:r w:rsidRPr="00470EAF">
        <w:t>c) the appointment is rescinded by the appointer; or</w:t>
      </w:r>
    </w:p>
    <w:p w:rsidR="00470EAF" w:rsidRPr="00470EAF" w:rsidRDefault="00470EAF" w:rsidP="00470EAF">
      <w:r w:rsidRPr="00470EAF">
        <w:t>d) the individual resigns from the Committee.</w:t>
      </w:r>
    </w:p>
    <w:p w:rsidR="00470EAF" w:rsidRPr="00470EAF" w:rsidRDefault="00470EAF" w:rsidP="00470EAF">
      <w:hyperlink r:id="rId16" w:history="1">
        <w:r w:rsidRPr="00470EAF">
          <w:rPr>
            <w:rStyle w:val="Hyperlink"/>
          </w:rPr>
          <w:t>Back to Top</w:t>
        </w:r>
      </w:hyperlink>
    </w:p>
    <w:p w:rsidR="00470EAF" w:rsidRPr="00470EAF" w:rsidRDefault="00470EAF" w:rsidP="00470EAF"/>
    <w:p w:rsidR="00470EAF" w:rsidRPr="00470EAF" w:rsidRDefault="00470EAF" w:rsidP="00470EAF">
      <w:r w:rsidRPr="00470EAF">
        <w:br/>
      </w:r>
      <w:bookmarkStart w:id="4" w:name="functions"/>
      <w:bookmarkEnd w:id="4"/>
    </w:p>
    <w:p w:rsidR="00470EAF" w:rsidRPr="00470EAF" w:rsidRDefault="00470EAF" w:rsidP="00470EAF">
      <w:r w:rsidRPr="00470EAF">
        <w:t>4. FUNCTIONS AND ACTIVITIES OF COMMITTEE</w:t>
      </w:r>
    </w:p>
    <w:p w:rsidR="00470EAF" w:rsidRPr="00470EAF" w:rsidRDefault="00470EAF" w:rsidP="00470EAF">
      <w:r w:rsidRPr="00470EAF">
        <w:t>In carrying out its mandates, the Committee will determine issues of focus and priority and make recommendations to the Vice-President. As appropriate, the Committee may refer work requiring review, collaboration, and analysis to Committee Working Groups, as described further below.</w:t>
      </w:r>
    </w:p>
    <w:p w:rsidR="00470EAF" w:rsidRPr="00470EAF" w:rsidRDefault="00470EAF" w:rsidP="00470EAF">
      <w:hyperlink r:id="rId17" w:history="1">
        <w:r w:rsidRPr="00470EAF">
          <w:rPr>
            <w:rStyle w:val="Hyperlink"/>
          </w:rPr>
          <w:t>Back to Top</w:t>
        </w:r>
      </w:hyperlink>
    </w:p>
    <w:p w:rsidR="00470EAF" w:rsidRPr="00470EAF" w:rsidRDefault="00470EAF" w:rsidP="00470EAF"/>
    <w:p w:rsidR="00470EAF" w:rsidRPr="00470EAF" w:rsidRDefault="00470EAF" w:rsidP="00470EAF"/>
    <w:p w:rsidR="00470EAF" w:rsidRPr="00470EAF" w:rsidRDefault="00470EAF" w:rsidP="00470EAF">
      <w:bookmarkStart w:id="5" w:name="meetings"/>
      <w:bookmarkEnd w:id="5"/>
      <w:r w:rsidRPr="00470EAF">
        <w:t>5. MEETINGS</w:t>
      </w:r>
    </w:p>
    <w:p w:rsidR="00470EAF" w:rsidRPr="00470EAF" w:rsidRDefault="00470EAF" w:rsidP="00470EAF">
      <w:r w:rsidRPr="00470EAF">
        <w:rPr>
          <w:b/>
          <w:bCs/>
        </w:rPr>
        <w:t>5.1 Number of Meetings</w:t>
      </w:r>
    </w:p>
    <w:p w:rsidR="00470EAF" w:rsidRPr="00470EAF" w:rsidRDefault="00470EAF" w:rsidP="00470EAF">
      <w:r w:rsidRPr="00470EAF">
        <w:t>The Committee shall meet a total of three (3) times per academic year. Additional meetings may be called at the discretion of the Chair or Co-Chairs.</w:t>
      </w:r>
    </w:p>
    <w:p w:rsidR="00470EAF" w:rsidRPr="00470EAF" w:rsidRDefault="00470EAF" w:rsidP="00470EAF"/>
    <w:p w:rsidR="00470EAF" w:rsidRPr="00470EAF" w:rsidRDefault="00470EAF" w:rsidP="00470EAF">
      <w:r w:rsidRPr="00470EAF">
        <w:rPr>
          <w:b/>
          <w:bCs/>
        </w:rPr>
        <w:t>5.2 Notice of Meetings</w:t>
      </w:r>
    </w:p>
    <w:p w:rsidR="00470EAF" w:rsidRPr="00470EAF" w:rsidRDefault="00470EAF" w:rsidP="00470EAF">
      <w:r w:rsidRPr="00470EAF">
        <w:t>Notice of Committee meetings including items for discussion shall be transmitted to members’ five (5) business days before the meeting, unless waived by Committee members at the meeting.</w:t>
      </w:r>
    </w:p>
    <w:p w:rsidR="00470EAF" w:rsidRPr="00470EAF" w:rsidRDefault="00470EAF" w:rsidP="00470EAF"/>
    <w:p w:rsidR="00470EAF" w:rsidRPr="00470EAF" w:rsidRDefault="00470EAF" w:rsidP="00470EAF">
      <w:r w:rsidRPr="00470EAF">
        <w:rPr>
          <w:b/>
          <w:bCs/>
        </w:rPr>
        <w:t>5.3 Agenda</w:t>
      </w:r>
    </w:p>
    <w:p w:rsidR="00470EAF" w:rsidRPr="00470EAF" w:rsidRDefault="00470EAF" w:rsidP="00470EAF">
      <w:r w:rsidRPr="00470EAF">
        <w:t>The Committee Chair or Co-Chairs, in consultation with members, shall prepare the agenda for distribution prior to the meeting.</w:t>
      </w:r>
    </w:p>
    <w:p w:rsidR="00470EAF" w:rsidRPr="00470EAF" w:rsidRDefault="00470EAF" w:rsidP="00470EAF"/>
    <w:p w:rsidR="00470EAF" w:rsidRPr="00470EAF" w:rsidRDefault="00470EAF" w:rsidP="00470EAF">
      <w:r w:rsidRPr="00470EAF">
        <w:rPr>
          <w:b/>
          <w:bCs/>
        </w:rPr>
        <w:t>5.4 Quorum</w:t>
      </w:r>
    </w:p>
    <w:p w:rsidR="00470EAF" w:rsidRPr="00470EAF" w:rsidRDefault="00470EAF" w:rsidP="00470EAF">
      <w:r w:rsidRPr="00470EAF">
        <w:t>This Committee is an advisory and discussion group. A quorum of fifty (50) percent plus one (1) must be present to constitute a meeting for decision-making purposes.</w:t>
      </w:r>
    </w:p>
    <w:p w:rsidR="00470EAF" w:rsidRPr="00470EAF" w:rsidRDefault="00470EAF" w:rsidP="00470EAF"/>
    <w:p w:rsidR="00470EAF" w:rsidRPr="00470EAF" w:rsidRDefault="00470EAF" w:rsidP="00470EAF">
      <w:r w:rsidRPr="00470EAF">
        <w:rPr>
          <w:b/>
          <w:bCs/>
        </w:rPr>
        <w:lastRenderedPageBreak/>
        <w:t>5.5 Decision-Making</w:t>
      </w:r>
    </w:p>
    <w:p w:rsidR="00470EAF" w:rsidRPr="00470EAF" w:rsidRDefault="00470EAF" w:rsidP="00470EAF">
      <w:r w:rsidRPr="00470EAF">
        <w:t>A consensus-based decision-making process is preferred. When consensus cannot be reached, at the discretion of the Chair or Co-Chairs, a vote may be called when necessary. Alternately, the Chair or Co-Chairs will present identified recommendations for resolution to the Vice-President.</w:t>
      </w:r>
    </w:p>
    <w:p w:rsidR="00470EAF" w:rsidRPr="00470EAF" w:rsidRDefault="00470EAF" w:rsidP="00470EAF"/>
    <w:p w:rsidR="00470EAF" w:rsidRPr="00470EAF" w:rsidRDefault="00470EAF" w:rsidP="00470EAF">
      <w:r w:rsidRPr="00470EAF">
        <w:rPr>
          <w:b/>
          <w:bCs/>
        </w:rPr>
        <w:t>5.6 Committee Meeting Guests</w:t>
      </w:r>
    </w:p>
    <w:p w:rsidR="00470EAF" w:rsidRPr="00470EAF" w:rsidRDefault="00470EAF" w:rsidP="00470EAF">
      <w:r w:rsidRPr="00470EAF">
        <w:t>At all times, Committee meetings shall be limited only to members, unless approval for certain individuals to attend all or part of the meeting was approved by the Chair or Co-Chairs.</w:t>
      </w:r>
    </w:p>
    <w:p w:rsidR="00470EAF" w:rsidRPr="00470EAF" w:rsidRDefault="00470EAF" w:rsidP="00470EAF"/>
    <w:p w:rsidR="00470EAF" w:rsidRPr="00470EAF" w:rsidRDefault="00470EAF" w:rsidP="00470EAF">
      <w:r w:rsidRPr="00470EAF">
        <w:rPr>
          <w:b/>
          <w:bCs/>
        </w:rPr>
        <w:t>5.7 Telephone and Virtual Meetings and Email Discussion</w:t>
      </w:r>
    </w:p>
    <w:p w:rsidR="00470EAF" w:rsidRPr="00470EAF" w:rsidRDefault="00470EAF" w:rsidP="00470EAF">
      <w:r w:rsidRPr="00470EAF">
        <w:t>The Chair or Co-Chairs may, with the consent of Committee members and as circumstances warrant, consult members via telephone, virtual conferencing, or email in place of in-person meetings.</w:t>
      </w:r>
    </w:p>
    <w:p w:rsidR="00470EAF" w:rsidRPr="00470EAF" w:rsidRDefault="00470EAF" w:rsidP="00470EAF"/>
    <w:p w:rsidR="00470EAF" w:rsidRPr="00470EAF" w:rsidRDefault="00470EAF" w:rsidP="00470EAF">
      <w:r w:rsidRPr="00470EAF">
        <w:rPr>
          <w:b/>
          <w:bCs/>
        </w:rPr>
        <w:t>5.8 Confidentiality</w:t>
      </w:r>
    </w:p>
    <w:p w:rsidR="00470EAF" w:rsidRPr="00470EAF" w:rsidRDefault="00470EAF" w:rsidP="00470EAF">
      <w:r w:rsidRPr="00470EAF">
        <w:t xml:space="preserve">All Committee members, resource persons, consultants, guests, and administrative support persons who may </w:t>
      </w:r>
      <w:proofErr w:type="gramStart"/>
      <w:r w:rsidRPr="00470EAF">
        <w:t>be in attendance at</w:t>
      </w:r>
      <w:proofErr w:type="gramEnd"/>
      <w:r w:rsidRPr="00470EAF">
        <w:t xml:space="preserve"> a Committee meeting or privy to Committee information are required to protect and keep confidential any protected information (e.g., classified or privileged information) received through participation on the Committee, unless such information is otherwise approved for public information.</w:t>
      </w:r>
    </w:p>
    <w:p w:rsidR="00470EAF" w:rsidRPr="00470EAF" w:rsidRDefault="00470EAF" w:rsidP="00470EAF"/>
    <w:p w:rsidR="00470EAF" w:rsidRPr="00470EAF" w:rsidRDefault="00470EAF" w:rsidP="00470EAF">
      <w:r w:rsidRPr="00470EAF">
        <w:rPr>
          <w:b/>
          <w:bCs/>
        </w:rPr>
        <w:t>5.9 Minutes and Confidentiality</w:t>
      </w:r>
    </w:p>
    <w:p w:rsidR="00470EAF" w:rsidRPr="00470EAF" w:rsidRDefault="00470EAF" w:rsidP="00470EAF">
      <w:r w:rsidRPr="00470EAF">
        <w:t>Minutes are to be taken of business occurring during Committee meetings. However, the Committee may move in camera to deal with certain items if the subject matter being considered relates to personal and confidential matters that are exempt from disclosure under</w:t>
      </w:r>
    </w:p>
    <w:p w:rsidR="00470EAF" w:rsidRPr="00470EAF" w:rsidRDefault="00470EAF" w:rsidP="00470EAF">
      <w:r w:rsidRPr="00470EAF">
        <w:t>applicable access and privacy laws and University policies. Once approved by the Committee, meeting minutes shall be publicly available, in accordance with applicable access and privacy laws and University policies.</w:t>
      </w:r>
    </w:p>
    <w:p w:rsidR="00470EAF" w:rsidRPr="00470EAF" w:rsidRDefault="00470EAF" w:rsidP="00470EAF">
      <w:hyperlink r:id="rId18" w:history="1">
        <w:r w:rsidRPr="00470EAF">
          <w:rPr>
            <w:rStyle w:val="Hyperlink"/>
          </w:rPr>
          <w:t>Back to Top</w:t>
        </w:r>
      </w:hyperlink>
    </w:p>
    <w:p w:rsidR="00470EAF" w:rsidRPr="00470EAF" w:rsidRDefault="00470EAF" w:rsidP="00470EAF"/>
    <w:p w:rsidR="00470EAF" w:rsidRPr="00470EAF" w:rsidRDefault="00470EAF" w:rsidP="00470EAF"/>
    <w:p w:rsidR="00470EAF" w:rsidRPr="00470EAF" w:rsidRDefault="00470EAF" w:rsidP="00470EAF">
      <w:bookmarkStart w:id="6" w:name="administrative"/>
      <w:bookmarkEnd w:id="6"/>
      <w:r w:rsidRPr="00470EAF">
        <w:t>6. COMMITTEE ADMINISTRATIVE SUPPORT</w:t>
      </w:r>
    </w:p>
    <w:p w:rsidR="00470EAF" w:rsidRPr="00470EAF" w:rsidRDefault="00470EAF" w:rsidP="00470EAF">
      <w:r w:rsidRPr="00470EAF">
        <w:t>The Committee Chair or Co-Chairs shall receive administrative support arranged by the Office of the Vice-President so that it may carry out its mandates. The duties of the administrative support shall include but are not limited to:</w:t>
      </w:r>
    </w:p>
    <w:p w:rsidR="00470EAF" w:rsidRPr="00470EAF" w:rsidRDefault="00470EAF" w:rsidP="00470EAF"/>
    <w:p w:rsidR="00470EAF" w:rsidRPr="00470EAF" w:rsidRDefault="00470EAF" w:rsidP="00470EAF">
      <w:r w:rsidRPr="00470EAF">
        <w:t>a) assisting the Chair or Co-Chairs with preparation of Committee meeting agendas and distributing notification of meetings;</w:t>
      </w:r>
    </w:p>
    <w:p w:rsidR="00470EAF" w:rsidRPr="00470EAF" w:rsidRDefault="00470EAF" w:rsidP="00470EAF">
      <w:r w:rsidRPr="00470EAF">
        <w:t>b) ensuring follow-up of Committee action items;</w:t>
      </w:r>
    </w:p>
    <w:p w:rsidR="00470EAF" w:rsidRPr="00470EAF" w:rsidRDefault="00470EAF" w:rsidP="00470EAF">
      <w:r w:rsidRPr="00470EAF">
        <w:t>c) gathering information;</w:t>
      </w:r>
    </w:p>
    <w:p w:rsidR="00470EAF" w:rsidRPr="00470EAF" w:rsidRDefault="00470EAF" w:rsidP="00470EAF">
      <w:r w:rsidRPr="00470EAF">
        <w:t>d) preparing and distributing meeting material;</w:t>
      </w:r>
    </w:p>
    <w:p w:rsidR="00470EAF" w:rsidRPr="00470EAF" w:rsidRDefault="00470EAF" w:rsidP="00470EAF">
      <w:r w:rsidRPr="00470EAF">
        <w:t>e) minute taking; and</w:t>
      </w:r>
    </w:p>
    <w:p w:rsidR="00470EAF" w:rsidRPr="00470EAF" w:rsidRDefault="00470EAF" w:rsidP="00470EAF">
      <w:r w:rsidRPr="00470EAF">
        <w:t>f) maintaining Committee records.</w:t>
      </w:r>
    </w:p>
    <w:p w:rsidR="00470EAF" w:rsidRPr="00470EAF" w:rsidRDefault="00470EAF" w:rsidP="00470EAF">
      <w:hyperlink r:id="rId19" w:history="1">
        <w:r w:rsidRPr="00470EAF">
          <w:rPr>
            <w:rStyle w:val="Hyperlink"/>
          </w:rPr>
          <w:t>Back to Top</w:t>
        </w:r>
      </w:hyperlink>
    </w:p>
    <w:p w:rsidR="00470EAF" w:rsidRPr="00470EAF" w:rsidRDefault="00470EAF" w:rsidP="00470EAF"/>
    <w:p w:rsidR="00470EAF" w:rsidRPr="00470EAF" w:rsidRDefault="00470EAF" w:rsidP="00470EAF">
      <w:r w:rsidRPr="00470EAF">
        <w:br/>
      </w:r>
      <w:bookmarkStart w:id="7" w:name="working"/>
      <w:bookmarkEnd w:id="7"/>
    </w:p>
    <w:p w:rsidR="00470EAF" w:rsidRPr="00470EAF" w:rsidRDefault="00470EAF" w:rsidP="00470EAF">
      <w:r w:rsidRPr="00470EAF">
        <w:t>7. WORKING GROUPS</w:t>
      </w:r>
    </w:p>
    <w:p w:rsidR="00470EAF" w:rsidRPr="00470EAF" w:rsidRDefault="00470EAF" w:rsidP="00470EAF">
      <w:r w:rsidRPr="00470EAF">
        <w:rPr>
          <w:b/>
          <w:bCs/>
        </w:rPr>
        <w:t>7.1 Referral to Working Groups</w:t>
      </w:r>
    </w:p>
    <w:p w:rsidR="00470EAF" w:rsidRPr="00470EAF" w:rsidRDefault="00470EAF" w:rsidP="00470EAF">
      <w:r w:rsidRPr="00470EAF">
        <w:t>The Committee may refer EDI-AR issues of priority for review, collaboration, or analysis to one or more Working Groups.</w:t>
      </w:r>
    </w:p>
    <w:p w:rsidR="00470EAF" w:rsidRPr="00470EAF" w:rsidRDefault="00470EAF" w:rsidP="00470EAF"/>
    <w:p w:rsidR="00470EAF" w:rsidRPr="00470EAF" w:rsidRDefault="00470EAF" w:rsidP="00470EAF">
      <w:r w:rsidRPr="00470EAF">
        <w:rPr>
          <w:b/>
          <w:bCs/>
        </w:rPr>
        <w:t>7.2 Working Group Leads</w:t>
      </w:r>
    </w:p>
    <w:p w:rsidR="00470EAF" w:rsidRPr="00470EAF" w:rsidRDefault="00470EAF" w:rsidP="00470EAF">
      <w:r w:rsidRPr="00470EAF">
        <w:t xml:space="preserve">Each Working Group shall have one or more leads appointed by the Committee Chair or Co-Chairs, in consultation with Committee members. Leads are not required to be </w:t>
      </w:r>
      <w:proofErr w:type="spellStart"/>
      <w:r w:rsidRPr="00470EAF">
        <w:t>Committeemembers</w:t>
      </w:r>
      <w:proofErr w:type="spellEnd"/>
      <w:r w:rsidRPr="00470EAF">
        <w:t>.</w:t>
      </w:r>
    </w:p>
    <w:p w:rsidR="00470EAF" w:rsidRPr="00470EAF" w:rsidRDefault="00470EAF" w:rsidP="00470EAF"/>
    <w:p w:rsidR="00470EAF" w:rsidRPr="00470EAF" w:rsidRDefault="00470EAF" w:rsidP="00470EAF">
      <w:r w:rsidRPr="00470EAF">
        <w:rPr>
          <w:b/>
          <w:bCs/>
        </w:rPr>
        <w:t>7.3 Lead Consultation with Committee Chair or Co-Chairs</w:t>
      </w:r>
    </w:p>
    <w:p w:rsidR="00470EAF" w:rsidRPr="00470EAF" w:rsidRDefault="00470EAF" w:rsidP="00470EAF">
      <w:r w:rsidRPr="00470EAF">
        <w:t>Leads shall consult with the Committee Chair or Co-Chairs regarding the scope, parameters, and timelines of assigned work. The Committee Chair or Co-Chairs will consult Committee members about the scope, parameters, and timelines of work assigned to the Leads.</w:t>
      </w:r>
    </w:p>
    <w:p w:rsidR="00470EAF" w:rsidRPr="00470EAF" w:rsidRDefault="00470EAF" w:rsidP="00470EAF"/>
    <w:p w:rsidR="00470EAF" w:rsidRPr="00470EAF" w:rsidRDefault="00470EAF" w:rsidP="00470EAF">
      <w:r w:rsidRPr="00470EAF">
        <w:rPr>
          <w:b/>
          <w:bCs/>
        </w:rPr>
        <w:t>7.4 Working Group Reporting</w:t>
      </w:r>
    </w:p>
    <w:p w:rsidR="00470EAF" w:rsidRPr="00470EAF" w:rsidRDefault="00470EAF" w:rsidP="00470EAF">
      <w:r w:rsidRPr="00470EAF">
        <w:t>Periodic updates of the Working Group’s progress shall be provided by the Lead to the Committee Chair or Co-Chairs, along with a final report upon completion of the assigned work. The Committee Chair or Co-Chairs will consult with the Committee and report to the Vice-</w:t>
      </w:r>
    </w:p>
    <w:p w:rsidR="00470EAF" w:rsidRPr="00470EAF" w:rsidRDefault="00470EAF" w:rsidP="00470EAF">
      <w:r w:rsidRPr="00470EAF">
        <w:t>President.</w:t>
      </w:r>
    </w:p>
    <w:p w:rsidR="00470EAF" w:rsidRPr="00470EAF" w:rsidRDefault="00470EAF" w:rsidP="00470EAF"/>
    <w:p w:rsidR="00470EAF" w:rsidRPr="00470EAF" w:rsidRDefault="00470EAF" w:rsidP="00470EAF">
      <w:r w:rsidRPr="00470EAF">
        <w:rPr>
          <w:b/>
          <w:bCs/>
        </w:rPr>
        <w:lastRenderedPageBreak/>
        <w:t>7.5 Working Group Membership</w:t>
      </w:r>
    </w:p>
    <w:p w:rsidR="00470EAF" w:rsidRPr="00470EAF" w:rsidRDefault="00470EAF" w:rsidP="00470EAF">
      <w:r w:rsidRPr="00470EAF">
        <w:t>The Leads of Working Groups shall recruit their own members who, in the Leads’ judgement, will support the successful completion of assigned work. Leads shall keep in mind Grenfell Campus’s commitment to diverse membership on its committees.</w:t>
      </w:r>
    </w:p>
    <w:p w:rsidR="00470EAF" w:rsidRPr="00470EAF" w:rsidRDefault="00470EAF" w:rsidP="00470EAF"/>
    <w:p w:rsidR="00470EAF" w:rsidRPr="00470EAF" w:rsidRDefault="00470EAF" w:rsidP="00470EAF">
      <w:r w:rsidRPr="00470EAF">
        <w:rPr>
          <w:b/>
          <w:bCs/>
        </w:rPr>
        <w:t>7.6 Working Group Terms of Reference</w:t>
      </w:r>
    </w:p>
    <w:p w:rsidR="00470EAF" w:rsidRPr="00470EAF" w:rsidRDefault="00470EAF" w:rsidP="00470EAF">
      <w:r w:rsidRPr="00470EAF">
        <w:t>In addition to the above provisions on Working Groups:</w:t>
      </w:r>
    </w:p>
    <w:p w:rsidR="00470EAF" w:rsidRPr="00470EAF" w:rsidRDefault="00470EAF" w:rsidP="00470EAF">
      <w:r w:rsidRPr="00470EAF">
        <w:t>a) The terms of office for each Working Group member shall be for the duration of the assigned work unless the member resigns or the term is earlier rescinded by the appointing Lead.</w:t>
      </w:r>
    </w:p>
    <w:p w:rsidR="00470EAF" w:rsidRPr="00470EAF" w:rsidRDefault="00470EAF" w:rsidP="00470EAF">
      <w:r w:rsidRPr="00470EAF">
        <w:t>b) The Lead shall assume the same responsibilities as the Chair or Co-Chairs for the Working Group (i.e., in terms of leading meetings, facilitating discussion, and ensuring assigned work is completed as required). </w:t>
      </w:r>
    </w:p>
    <w:p w:rsidR="00470EAF" w:rsidRPr="00470EAF" w:rsidRDefault="00470EAF" w:rsidP="00470EAF">
      <w:r w:rsidRPr="00470EAF">
        <w:t>c) The above provisions dealing with Committee meetings shall apply to Working Group meetings, except that the number of meetings shall be as determined by the Lead.</w:t>
      </w:r>
    </w:p>
    <w:p w:rsidR="00470EAF" w:rsidRPr="00470EAF" w:rsidRDefault="00470EAF" w:rsidP="00470EAF">
      <w:hyperlink r:id="rId20" w:history="1">
        <w:r w:rsidRPr="00470EAF">
          <w:rPr>
            <w:rStyle w:val="Hyperlink"/>
          </w:rPr>
          <w:t>Back to Top</w:t>
        </w:r>
      </w:hyperlink>
    </w:p>
    <w:p w:rsidR="00470EAF" w:rsidRPr="00470EAF" w:rsidRDefault="00470EAF" w:rsidP="00470EAF"/>
    <w:p w:rsidR="00470EAF" w:rsidRPr="00470EAF" w:rsidRDefault="00470EAF" w:rsidP="00470EAF"/>
    <w:p w:rsidR="00470EAF" w:rsidRPr="00470EAF" w:rsidRDefault="00470EAF" w:rsidP="00470EAF">
      <w:bookmarkStart w:id="8" w:name="amendments"/>
      <w:bookmarkEnd w:id="8"/>
      <w:r w:rsidRPr="00470EAF">
        <w:t>8. AMENDMENTS TO TERMS OF REFERENCE</w:t>
      </w:r>
    </w:p>
    <w:p w:rsidR="00470EAF" w:rsidRPr="00470EAF" w:rsidRDefault="00470EAF" w:rsidP="00470EAF">
      <w:r w:rsidRPr="00470EAF">
        <w:t>The Committee, through its Chair or Co-Chairs, may propose amendments to these Terms of Reference for approval by the Vice-President.</w:t>
      </w:r>
    </w:p>
    <w:p w:rsidR="00470EAF" w:rsidRPr="00470EAF" w:rsidRDefault="00470EAF" w:rsidP="00470EAF">
      <w:hyperlink r:id="rId21" w:history="1">
        <w:r w:rsidRPr="00470EAF">
          <w:rPr>
            <w:rStyle w:val="Hyperlink"/>
          </w:rPr>
          <w:t>Back to Top</w:t>
        </w:r>
      </w:hyperlink>
    </w:p>
    <w:p w:rsidR="00470EAF" w:rsidRPr="00470EAF" w:rsidRDefault="00470EAF" w:rsidP="00470EAF"/>
    <w:p w:rsidR="00470EAF" w:rsidRPr="00470EAF" w:rsidRDefault="00470EAF" w:rsidP="00470EAF"/>
    <w:p w:rsidR="00470EAF" w:rsidRPr="00470EAF" w:rsidRDefault="00470EAF" w:rsidP="00470EAF">
      <w:bookmarkStart w:id="9" w:name="dates"/>
      <w:bookmarkEnd w:id="9"/>
      <w:r w:rsidRPr="00470EAF">
        <w:t>9. DATES OF APPROVAL, REVIEW, AND REVISION</w:t>
      </w:r>
    </w:p>
    <w:p w:rsidR="00470EAF" w:rsidRPr="00470EAF" w:rsidRDefault="00470EAF" w:rsidP="00470EAF">
      <w:r w:rsidRPr="00470EAF">
        <w:rPr>
          <w:b/>
          <w:bCs/>
        </w:rPr>
        <w:t>9.1 Date Approved</w:t>
      </w:r>
    </w:p>
    <w:p w:rsidR="00470EAF" w:rsidRPr="00470EAF" w:rsidRDefault="00470EAF" w:rsidP="00470EAF">
      <w:r w:rsidRPr="00470EAF">
        <w:t>The Office of the Vice-President approved the Terms of Reference on September 2, 2021.</w:t>
      </w:r>
    </w:p>
    <w:p w:rsidR="00470EAF" w:rsidRPr="00470EAF" w:rsidRDefault="00470EAF" w:rsidP="00470EAF"/>
    <w:p w:rsidR="00470EAF" w:rsidRPr="00470EAF" w:rsidRDefault="00470EAF" w:rsidP="00470EAF">
      <w:r w:rsidRPr="00470EAF">
        <w:rPr>
          <w:b/>
          <w:bCs/>
        </w:rPr>
        <w:t>9.2 Effective Date</w:t>
      </w:r>
    </w:p>
    <w:p w:rsidR="00470EAF" w:rsidRPr="00470EAF" w:rsidRDefault="00470EAF" w:rsidP="00470EAF">
      <w:r w:rsidRPr="00470EAF">
        <w:t>This Terms of Reference is effective from September 2, 2021.</w:t>
      </w:r>
    </w:p>
    <w:p w:rsidR="00470EAF" w:rsidRPr="00470EAF" w:rsidRDefault="00470EAF" w:rsidP="00470EAF"/>
    <w:p w:rsidR="00470EAF" w:rsidRPr="00470EAF" w:rsidRDefault="00470EAF" w:rsidP="00470EAF">
      <w:r w:rsidRPr="00470EAF">
        <w:rPr>
          <w:b/>
          <w:bCs/>
        </w:rPr>
        <w:t>9.3 Review</w:t>
      </w:r>
    </w:p>
    <w:p w:rsidR="00470EAF" w:rsidRPr="00470EAF" w:rsidRDefault="00470EAF" w:rsidP="00470EAF">
      <w:r w:rsidRPr="00470EAF">
        <w:lastRenderedPageBreak/>
        <w:t>The Committee will undertake a formal review of these Terms of Reference every three (3) years from the date on the title page of this version of the terms. Outside of the formal review, these terms may, in consultation with Committee members, be revised or rescinded by the Vice-President.</w:t>
      </w:r>
    </w:p>
    <w:p w:rsidR="00470EAF" w:rsidRPr="00470EAF" w:rsidRDefault="00470EAF" w:rsidP="00470EAF"/>
    <w:p w:rsidR="00470EAF" w:rsidRPr="00470EAF" w:rsidRDefault="00470EAF" w:rsidP="00470EAF">
      <w:r w:rsidRPr="00470EAF">
        <w:rPr>
          <w:b/>
          <w:bCs/>
        </w:rPr>
        <w:t>9.4 Supersedes</w:t>
      </w:r>
    </w:p>
    <w:p w:rsidR="00470EAF" w:rsidRPr="00470EAF" w:rsidRDefault="00470EAF" w:rsidP="00470EAF">
      <w:r w:rsidRPr="00470EAF">
        <w:t>No earlier terms or agreements were found for which the current Terms of Reference replaced or superseded.</w:t>
      </w:r>
    </w:p>
    <w:p w:rsidR="00470EAF" w:rsidRPr="00470EAF" w:rsidRDefault="00470EAF" w:rsidP="00470EAF"/>
    <w:p w:rsidR="00470EAF" w:rsidRPr="00470EAF" w:rsidRDefault="00470EAF" w:rsidP="00470EAF">
      <w:r w:rsidRPr="00470EAF">
        <w:rPr>
          <w:b/>
          <w:bCs/>
        </w:rPr>
        <w:t>9.5 Committee Administrative Support</w:t>
      </w:r>
    </w:p>
    <w:p w:rsidR="00470EAF" w:rsidRPr="00470EAF" w:rsidRDefault="00470EAF" w:rsidP="00470EAF">
      <w:r w:rsidRPr="00470EAF">
        <w:t>The Office of the Vice-President will arrange administrative support for the Committee as noted in 6.</w:t>
      </w:r>
    </w:p>
    <w:p w:rsidR="00470EAF" w:rsidRPr="00470EAF" w:rsidRDefault="00470EAF" w:rsidP="00470EAF"/>
    <w:p w:rsidR="00470EAF" w:rsidRPr="00470EAF" w:rsidRDefault="00470EAF" w:rsidP="00470EAF">
      <w:r w:rsidRPr="00470EAF">
        <w:rPr>
          <w:b/>
          <w:bCs/>
        </w:rPr>
        <w:t>9.6 Effect on Previous Statements</w:t>
      </w:r>
    </w:p>
    <w:p w:rsidR="00470EAF" w:rsidRPr="00470EAF" w:rsidRDefault="00470EAF" w:rsidP="00470EAF">
      <w:r w:rsidRPr="00470EAF">
        <w:t>The content of this Terms of Reference shall supersede any and all previous Grenfell Campus terms on the subject matter herein.</w:t>
      </w:r>
    </w:p>
    <w:p w:rsidR="00470EAF" w:rsidRPr="00470EAF" w:rsidRDefault="00470EAF" w:rsidP="00470EAF">
      <w:hyperlink r:id="rId22" w:history="1">
        <w:r w:rsidRPr="00470EAF">
          <w:rPr>
            <w:rStyle w:val="Hyperlink"/>
          </w:rPr>
          <w:t>Back to Top</w:t>
        </w:r>
      </w:hyperlink>
    </w:p>
    <w:p w:rsidR="00470EAF" w:rsidRPr="00470EAF" w:rsidRDefault="00470EAF" w:rsidP="00470EAF"/>
    <w:p w:rsidR="00470EAF" w:rsidRPr="00470EAF" w:rsidRDefault="00470EAF" w:rsidP="00470EAF">
      <w:r w:rsidRPr="00470EAF">
        <w:pict>
          <v:rect id="_x0000_i1025" style="width:0;height:.75pt" o:hralign="center" o:hrstd="t" o:hrnoshade="t" o:hr="t" fillcolor="#ccc" stroked="f"/>
        </w:pict>
      </w:r>
    </w:p>
    <w:p w:rsidR="00470EAF" w:rsidRPr="00470EAF" w:rsidRDefault="00470EAF" w:rsidP="00470EAF">
      <w:r w:rsidRPr="00470EAF">
        <w:rPr>
          <w:vertAlign w:val="superscript"/>
        </w:rPr>
        <w:t>1 </w:t>
      </w:r>
      <w:r w:rsidRPr="00470EAF">
        <w:t>This document was adapted from Rady Faculty of Health Sciences, University of Manitoba. The author thanks</w:t>
      </w:r>
    </w:p>
    <w:p w:rsidR="00470EAF" w:rsidRPr="00470EAF" w:rsidRDefault="00470EAF" w:rsidP="00470EAF">
      <w:r w:rsidRPr="00470EAF">
        <w:t>them for permission to adapt their terms of reference.</w:t>
      </w:r>
    </w:p>
    <w:p w:rsidR="0092696F" w:rsidRDefault="0092696F">
      <w:bookmarkStart w:id="10" w:name="_GoBack"/>
      <w:bookmarkEnd w:id="10"/>
    </w:p>
    <w:sectPr w:rsidR="009269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600A2"/>
    <w:multiLevelType w:val="multilevel"/>
    <w:tmpl w:val="EB9A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AF"/>
    <w:rsid w:val="00470EAF"/>
    <w:rsid w:val="009269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86594-EE15-4DE3-9BD2-71C3991B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EAF"/>
    <w:rPr>
      <w:color w:val="0563C1" w:themeColor="hyperlink"/>
      <w:u w:val="single"/>
    </w:rPr>
  </w:style>
  <w:style w:type="character" w:styleId="UnresolvedMention">
    <w:name w:val="Unresolved Mention"/>
    <w:basedOn w:val="DefaultParagraphFont"/>
    <w:uiPriority w:val="99"/>
    <w:semiHidden/>
    <w:unhideWhenUsed/>
    <w:rsid w:val="00470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984876">
      <w:bodyDiv w:val="1"/>
      <w:marLeft w:val="0"/>
      <w:marRight w:val="0"/>
      <w:marTop w:val="0"/>
      <w:marBottom w:val="0"/>
      <w:divBdr>
        <w:top w:val="none" w:sz="0" w:space="0" w:color="auto"/>
        <w:left w:val="none" w:sz="0" w:space="0" w:color="auto"/>
        <w:bottom w:val="none" w:sz="0" w:space="0" w:color="auto"/>
        <w:right w:val="none" w:sz="0" w:space="0" w:color="auto"/>
      </w:divBdr>
      <w:divsChild>
        <w:div w:id="75707047">
          <w:marLeft w:val="0"/>
          <w:marRight w:val="0"/>
          <w:marTop w:val="0"/>
          <w:marBottom w:val="0"/>
          <w:divBdr>
            <w:top w:val="none" w:sz="0" w:space="0" w:color="auto"/>
            <w:left w:val="none" w:sz="0" w:space="0" w:color="auto"/>
            <w:bottom w:val="none" w:sz="0" w:space="0" w:color="auto"/>
            <w:right w:val="none" w:sz="0" w:space="0" w:color="auto"/>
          </w:divBdr>
        </w:div>
        <w:div w:id="1144737594">
          <w:marLeft w:val="0"/>
          <w:marRight w:val="0"/>
          <w:marTop w:val="0"/>
          <w:marBottom w:val="0"/>
          <w:divBdr>
            <w:top w:val="none" w:sz="0" w:space="0" w:color="auto"/>
            <w:left w:val="none" w:sz="0" w:space="0" w:color="auto"/>
            <w:bottom w:val="none" w:sz="0" w:space="0" w:color="auto"/>
            <w:right w:val="none" w:sz="0" w:space="0" w:color="auto"/>
          </w:divBdr>
        </w:div>
        <w:div w:id="73943797">
          <w:marLeft w:val="0"/>
          <w:marRight w:val="0"/>
          <w:marTop w:val="0"/>
          <w:marBottom w:val="0"/>
          <w:divBdr>
            <w:top w:val="none" w:sz="0" w:space="0" w:color="auto"/>
            <w:left w:val="none" w:sz="0" w:space="0" w:color="auto"/>
            <w:bottom w:val="none" w:sz="0" w:space="0" w:color="auto"/>
            <w:right w:val="none" w:sz="0" w:space="0" w:color="auto"/>
          </w:divBdr>
        </w:div>
        <w:div w:id="121271731">
          <w:marLeft w:val="0"/>
          <w:marRight w:val="0"/>
          <w:marTop w:val="0"/>
          <w:marBottom w:val="0"/>
          <w:divBdr>
            <w:top w:val="none" w:sz="0" w:space="0" w:color="auto"/>
            <w:left w:val="none" w:sz="0" w:space="0" w:color="auto"/>
            <w:bottom w:val="none" w:sz="0" w:space="0" w:color="auto"/>
            <w:right w:val="none" w:sz="0" w:space="0" w:color="auto"/>
          </w:divBdr>
          <w:divsChild>
            <w:div w:id="1983266654">
              <w:marLeft w:val="0"/>
              <w:marRight w:val="0"/>
              <w:marTop w:val="0"/>
              <w:marBottom w:val="0"/>
              <w:divBdr>
                <w:top w:val="none" w:sz="0" w:space="0" w:color="auto"/>
                <w:left w:val="none" w:sz="0" w:space="0" w:color="auto"/>
                <w:bottom w:val="none" w:sz="0" w:space="0" w:color="auto"/>
                <w:right w:val="none" w:sz="0" w:space="0" w:color="auto"/>
              </w:divBdr>
            </w:div>
            <w:div w:id="405808994">
              <w:marLeft w:val="0"/>
              <w:marRight w:val="0"/>
              <w:marTop w:val="0"/>
              <w:marBottom w:val="0"/>
              <w:divBdr>
                <w:top w:val="none" w:sz="0" w:space="0" w:color="auto"/>
                <w:left w:val="none" w:sz="0" w:space="0" w:color="auto"/>
                <w:bottom w:val="none" w:sz="0" w:space="0" w:color="auto"/>
                <w:right w:val="none" w:sz="0" w:space="0" w:color="auto"/>
              </w:divBdr>
            </w:div>
            <w:div w:id="2007123566">
              <w:marLeft w:val="0"/>
              <w:marRight w:val="0"/>
              <w:marTop w:val="0"/>
              <w:marBottom w:val="0"/>
              <w:divBdr>
                <w:top w:val="none" w:sz="0" w:space="0" w:color="auto"/>
                <w:left w:val="none" w:sz="0" w:space="0" w:color="auto"/>
                <w:bottom w:val="none" w:sz="0" w:space="0" w:color="auto"/>
                <w:right w:val="none" w:sz="0" w:space="0" w:color="auto"/>
              </w:divBdr>
            </w:div>
            <w:div w:id="2015841986">
              <w:marLeft w:val="0"/>
              <w:marRight w:val="0"/>
              <w:marTop w:val="0"/>
              <w:marBottom w:val="0"/>
              <w:divBdr>
                <w:top w:val="none" w:sz="0" w:space="0" w:color="auto"/>
                <w:left w:val="none" w:sz="0" w:space="0" w:color="auto"/>
                <w:bottom w:val="none" w:sz="0" w:space="0" w:color="auto"/>
                <w:right w:val="none" w:sz="0" w:space="0" w:color="auto"/>
              </w:divBdr>
            </w:div>
            <w:div w:id="91896762">
              <w:marLeft w:val="0"/>
              <w:marRight w:val="0"/>
              <w:marTop w:val="0"/>
              <w:marBottom w:val="0"/>
              <w:divBdr>
                <w:top w:val="none" w:sz="0" w:space="0" w:color="auto"/>
                <w:left w:val="none" w:sz="0" w:space="0" w:color="auto"/>
                <w:bottom w:val="none" w:sz="0" w:space="0" w:color="auto"/>
                <w:right w:val="none" w:sz="0" w:space="0" w:color="auto"/>
              </w:divBdr>
            </w:div>
            <w:div w:id="1778597136">
              <w:marLeft w:val="0"/>
              <w:marRight w:val="0"/>
              <w:marTop w:val="0"/>
              <w:marBottom w:val="0"/>
              <w:divBdr>
                <w:top w:val="none" w:sz="0" w:space="0" w:color="auto"/>
                <w:left w:val="none" w:sz="0" w:space="0" w:color="auto"/>
                <w:bottom w:val="none" w:sz="0" w:space="0" w:color="auto"/>
                <w:right w:val="none" w:sz="0" w:space="0" w:color="auto"/>
              </w:divBdr>
            </w:div>
            <w:div w:id="536504200">
              <w:marLeft w:val="0"/>
              <w:marRight w:val="0"/>
              <w:marTop w:val="0"/>
              <w:marBottom w:val="0"/>
              <w:divBdr>
                <w:top w:val="none" w:sz="0" w:space="0" w:color="auto"/>
                <w:left w:val="none" w:sz="0" w:space="0" w:color="auto"/>
                <w:bottom w:val="none" w:sz="0" w:space="0" w:color="auto"/>
                <w:right w:val="none" w:sz="0" w:space="0" w:color="auto"/>
              </w:divBdr>
            </w:div>
            <w:div w:id="82144524">
              <w:marLeft w:val="0"/>
              <w:marRight w:val="0"/>
              <w:marTop w:val="0"/>
              <w:marBottom w:val="0"/>
              <w:divBdr>
                <w:top w:val="none" w:sz="0" w:space="0" w:color="auto"/>
                <w:left w:val="none" w:sz="0" w:space="0" w:color="auto"/>
                <w:bottom w:val="none" w:sz="0" w:space="0" w:color="auto"/>
                <w:right w:val="none" w:sz="0" w:space="0" w:color="auto"/>
              </w:divBdr>
            </w:div>
            <w:div w:id="126627455">
              <w:marLeft w:val="0"/>
              <w:marRight w:val="0"/>
              <w:marTop w:val="0"/>
              <w:marBottom w:val="0"/>
              <w:divBdr>
                <w:top w:val="none" w:sz="0" w:space="0" w:color="auto"/>
                <w:left w:val="none" w:sz="0" w:space="0" w:color="auto"/>
                <w:bottom w:val="none" w:sz="0" w:space="0" w:color="auto"/>
                <w:right w:val="none" w:sz="0" w:space="0" w:color="auto"/>
              </w:divBdr>
            </w:div>
            <w:div w:id="1244335225">
              <w:marLeft w:val="0"/>
              <w:marRight w:val="0"/>
              <w:marTop w:val="0"/>
              <w:marBottom w:val="0"/>
              <w:divBdr>
                <w:top w:val="none" w:sz="0" w:space="0" w:color="auto"/>
                <w:left w:val="none" w:sz="0" w:space="0" w:color="auto"/>
                <w:bottom w:val="none" w:sz="0" w:space="0" w:color="auto"/>
                <w:right w:val="none" w:sz="0" w:space="0" w:color="auto"/>
              </w:divBdr>
            </w:div>
            <w:div w:id="322468292">
              <w:marLeft w:val="0"/>
              <w:marRight w:val="0"/>
              <w:marTop w:val="0"/>
              <w:marBottom w:val="0"/>
              <w:divBdr>
                <w:top w:val="none" w:sz="0" w:space="0" w:color="auto"/>
                <w:left w:val="none" w:sz="0" w:space="0" w:color="auto"/>
                <w:bottom w:val="none" w:sz="0" w:space="0" w:color="auto"/>
                <w:right w:val="none" w:sz="0" w:space="0" w:color="auto"/>
              </w:divBdr>
            </w:div>
            <w:div w:id="67461328">
              <w:marLeft w:val="0"/>
              <w:marRight w:val="0"/>
              <w:marTop w:val="0"/>
              <w:marBottom w:val="0"/>
              <w:divBdr>
                <w:top w:val="none" w:sz="0" w:space="0" w:color="auto"/>
                <w:left w:val="none" w:sz="0" w:space="0" w:color="auto"/>
                <w:bottom w:val="none" w:sz="0" w:space="0" w:color="auto"/>
                <w:right w:val="none" w:sz="0" w:space="0" w:color="auto"/>
              </w:divBdr>
            </w:div>
            <w:div w:id="673533441">
              <w:marLeft w:val="0"/>
              <w:marRight w:val="0"/>
              <w:marTop w:val="0"/>
              <w:marBottom w:val="0"/>
              <w:divBdr>
                <w:top w:val="none" w:sz="0" w:space="0" w:color="auto"/>
                <w:left w:val="none" w:sz="0" w:space="0" w:color="auto"/>
                <w:bottom w:val="none" w:sz="0" w:space="0" w:color="auto"/>
                <w:right w:val="none" w:sz="0" w:space="0" w:color="auto"/>
              </w:divBdr>
            </w:div>
            <w:div w:id="219023600">
              <w:marLeft w:val="0"/>
              <w:marRight w:val="0"/>
              <w:marTop w:val="0"/>
              <w:marBottom w:val="0"/>
              <w:divBdr>
                <w:top w:val="none" w:sz="0" w:space="0" w:color="auto"/>
                <w:left w:val="none" w:sz="0" w:space="0" w:color="auto"/>
                <w:bottom w:val="none" w:sz="0" w:space="0" w:color="auto"/>
                <w:right w:val="none" w:sz="0" w:space="0" w:color="auto"/>
              </w:divBdr>
            </w:div>
            <w:div w:id="1778331067">
              <w:marLeft w:val="0"/>
              <w:marRight w:val="0"/>
              <w:marTop w:val="0"/>
              <w:marBottom w:val="0"/>
              <w:divBdr>
                <w:top w:val="none" w:sz="0" w:space="0" w:color="auto"/>
                <w:left w:val="none" w:sz="0" w:space="0" w:color="auto"/>
                <w:bottom w:val="none" w:sz="0" w:space="0" w:color="auto"/>
                <w:right w:val="none" w:sz="0" w:space="0" w:color="auto"/>
              </w:divBdr>
            </w:div>
            <w:div w:id="1692565372">
              <w:marLeft w:val="0"/>
              <w:marRight w:val="0"/>
              <w:marTop w:val="0"/>
              <w:marBottom w:val="0"/>
              <w:divBdr>
                <w:top w:val="none" w:sz="0" w:space="0" w:color="auto"/>
                <w:left w:val="none" w:sz="0" w:space="0" w:color="auto"/>
                <w:bottom w:val="none" w:sz="0" w:space="0" w:color="auto"/>
                <w:right w:val="none" w:sz="0" w:space="0" w:color="auto"/>
              </w:divBdr>
            </w:div>
            <w:div w:id="1748073626">
              <w:marLeft w:val="0"/>
              <w:marRight w:val="0"/>
              <w:marTop w:val="0"/>
              <w:marBottom w:val="0"/>
              <w:divBdr>
                <w:top w:val="none" w:sz="0" w:space="0" w:color="auto"/>
                <w:left w:val="none" w:sz="0" w:space="0" w:color="auto"/>
                <w:bottom w:val="none" w:sz="0" w:space="0" w:color="auto"/>
                <w:right w:val="none" w:sz="0" w:space="0" w:color="auto"/>
              </w:divBdr>
            </w:div>
            <w:div w:id="1250771736">
              <w:marLeft w:val="0"/>
              <w:marRight w:val="0"/>
              <w:marTop w:val="0"/>
              <w:marBottom w:val="0"/>
              <w:divBdr>
                <w:top w:val="none" w:sz="0" w:space="0" w:color="auto"/>
                <w:left w:val="none" w:sz="0" w:space="0" w:color="auto"/>
                <w:bottom w:val="none" w:sz="0" w:space="0" w:color="auto"/>
                <w:right w:val="none" w:sz="0" w:space="0" w:color="auto"/>
              </w:divBdr>
            </w:div>
            <w:div w:id="2114784132">
              <w:marLeft w:val="0"/>
              <w:marRight w:val="0"/>
              <w:marTop w:val="0"/>
              <w:marBottom w:val="0"/>
              <w:divBdr>
                <w:top w:val="none" w:sz="0" w:space="0" w:color="auto"/>
                <w:left w:val="none" w:sz="0" w:space="0" w:color="auto"/>
                <w:bottom w:val="none" w:sz="0" w:space="0" w:color="auto"/>
                <w:right w:val="none" w:sz="0" w:space="0" w:color="auto"/>
              </w:divBdr>
            </w:div>
            <w:div w:id="1689745858">
              <w:marLeft w:val="0"/>
              <w:marRight w:val="0"/>
              <w:marTop w:val="0"/>
              <w:marBottom w:val="0"/>
              <w:divBdr>
                <w:top w:val="none" w:sz="0" w:space="0" w:color="auto"/>
                <w:left w:val="none" w:sz="0" w:space="0" w:color="auto"/>
                <w:bottom w:val="none" w:sz="0" w:space="0" w:color="auto"/>
                <w:right w:val="none" w:sz="0" w:space="0" w:color="auto"/>
              </w:divBdr>
            </w:div>
            <w:div w:id="683632414">
              <w:marLeft w:val="0"/>
              <w:marRight w:val="0"/>
              <w:marTop w:val="0"/>
              <w:marBottom w:val="0"/>
              <w:divBdr>
                <w:top w:val="none" w:sz="0" w:space="0" w:color="auto"/>
                <w:left w:val="none" w:sz="0" w:space="0" w:color="auto"/>
                <w:bottom w:val="none" w:sz="0" w:space="0" w:color="auto"/>
                <w:right w:val="none" w:sz="0" w:space="0" w:color="auto"/>
              </w:divBdr>
            </w:div>
            <w:div w:id="519583853">
              <w:marLeft w:val="0"/>
              <w:marRight w:val="0"/>
              <w:marTop w:val="0"/>
              <w:marBottom w:val="0"/>
              <w:divBdr>
                <w:top w:val="none" w:sz="0" w:space="0" w:color="auto"/>
                <w:left w:val="none" w:sz="0" w:space="0" w:color="auto"/>
                <w:bottom w:val="none" w:sz="0" w:space="0" w:color="auto"/>
                <w:right w:val="none" w:sz="0" w:space="0" w:color="auto"/>
              </w:divBdr>
            </w:div>
            <w:div w:id="1080760236">
              <w:marLeft w:val="0"/>
              <w:marRight w:val="0"/>
              <w:marTop w:val="0"/>
              <w:marBottom w:val="0"/>
              <w:divBdr>
                <w:top w:val="none" w:sz="0" w:space="0" w:color="auto"/>
                <w:left w:val="none" w:sz="0" w:space="0" w:color="auto"/>
                <w:bottom w:val="none" w:sz="0" w:space="0" w:color="auto"/>
                <w:right w:val="none" w:sz="0" w:space="0" w:color="auto"/>
              </w:divBdr>
            </w:div>
            <w:div w:id="1527283275">
              <w:marLeft w:val="0"/>
              <w:marRight w:val="0"/>
              <w:marTop w:val="0"/>
              <w:marBottom w:val="0"/>
              <w:divBdr>
                <w:top w:val="none" w:sz="0" w:space="0" w:color="auto"/>
                <w:left w:val="none" w:sz="0" w:space="0" w:color="auto"/>
                <w:bottom w:val="none" w:sz="0" w:space="0" w:color="auto"/>
                <w:right w:val="none" w:sz="0" w:space="0" w:color="auto"/>
              </w:divBdr>
              <w:divsChild>
                <w:div w:id="585571768">
                  <w:marLeft w:val="0"/>
                  <w:marRight w:val="0"/>
                  <w:marTop w:val="0"/>
                  <w:marBottom w:val="0"/>
                  <w:divBdr>
                    <w:top w:val="none" w:sz="0" w:space="0" w:color="auto"/>
                    <w:left w:val="none" w:sz="0" w:space="0" w:color="auto"/>
                    <w:bottom w:val="none" w:sz="0" w:space="0" w:color="auto"/>
                    <w:right w:val="none" w:sz="0" w:space="0" w:color="auto"/>
                  </w:divBdr>
                </w:div>
                <w:div w:id="429005418">
                  <w:marLeft w:val="0"/>
                  <w:marRight w:val="0"/>
                  <w:marTop w:val="0"/>
                  <w:marBottom w:val="0"/>
                  <w:divBdr>
                    <w:top w:val="none" w:sz="0" w:space="0" w:color="auto"/>
                    <w:left w:val="none" w:sz="0" w:space="0" w:color="auto"/>
                    <w:bottom w:val="none" w:sz="0" w:space="0" w:color="auto"/>
                    <w:right w:val="none" w:sz="0" w:space="0" w:color="auto"/>
                  </w:divBdr>
                </w:div>
                <w:div w:id="1945725604">
                  <w:marLeft w:val="0"/>
                  <w:marRight w:val="0"/>
                  <w:marTop w:val="0"/>
                  <w:marBottom w:val="0"/>
                  <w:divBdr>
                    <w:top w:val="none" w:sz="0" w:space="0" w:color="auto"/>
                    <w:left w:val="none" w:sz="0" w:space="0" w:color="auto"/>
                    <w:bottom w:val="none" w:sz="0" w:space="0" w:color="auto"/>
                    <w:right w:val="none" w:sz="0" w:space="0" w:color="auto"/>
                  </w:divBdr>
                </w:div>
                <w:div w:id="1033117930">
                  <w:marLeft w:val="0"/>
                  <w:marRight w:val="0"/>
                  <w:marTop w:val="0"/>
                  <w:marBottom w:val="0"/>
                  <w:divBdr>
                    <w:top w:val="none" w:sz="0" w:space="0" w:color="auto"/>
                    <w:left w:val="none" w:sz="0" w:space="0" w:color="auto"/>
                    <w:bottom w:val="none" w:sz="0" w:space="0" w:color="auto"/>
                    <w:right w:val="none" w:sz="0" w:space="0" w:color="auto"/>
                  </w:divBdr>
                </w:div>
                <w:div w:id="1320692708">
                  <w:marLeft w:val="0"/>
                  <w:marRight w:val="0"/>
                  <w:marTop w:val="0"/>
                  <w:marBottom w:val="0"/>
                  <w:divBdr>
                    <w:top w:val="none" w:sz="0" w:space="0" w:color="auto"/>
                    <w:left w:val="none" w:sz="0" w:space="0" w:color="auto"/>
                    <w:bottom w:val="none" w:sz="0" w:space="0" w:color="auto"/>
                    <w:right w:val="none" w:sz="0" w:space="0" w:color="auto"/>
                  </w:divBdr>
                </w:div>
                <w:div w:id="1313171042">
                  <w:marLeft w:val="0"/>
                  <w:marRight w:val="0"/>
                  <w:marTop w:val="0"/>
                  <w:marBottom w:val="0"/>
                  <w:divBdr>
                    <w:top w:val="none" w:sz="0" w:space="0" w:color="auto"/>
                    <w:left w:val="none" w:sz="0" w:space="0" w:color="auto"/>
                    <w:bottom w:val="none" w:sz="0" w:space="0" w:color="auto"/>
                    <w:right w:val="none" w:sz="0" w:space="0" w:color="auto"/>
                  </w:divBdr>
                </w:div>
              </w:divsChild>
            </w:div>
            <w:div w:id="818351556">
              <w:marLeft w:val="0"/>
              <w:marRight w:val="0"/>
              <w:marTop w:val="0"/>
              <w:marBottom w:val="0"/>
              <w:divBdr>
                <w:top w:val="none" w:sz="0" w:space="0" w:color="auto"/>
                <w:left w:val="none" w:sz="0" w:space="0" w:color="auto"/>
                <w:bottom w:val="none" w:sz="0" w:space="0" w:color="auto"/>
                <w:right w:val="none" w:sz="0" w:space="0" w:color="auto"/>
              </w:divBdr>
            </w:div>
            <w:div w:id="860360612">
              <w:marLeft w:val="0"/>
              <w:marRight w:val="0"/>
              <w:marTop w:val="0"/>
              <w:marBottom w:val="0"/>
              <w:divBdr>
                <w:top w:val="none" w:sz="0" w:space="0" w:color="auto"/>
                <w:left w:val="none" w:sz="0" w:space="0" w:color="auto"/>
                <w:bottom w:val="none" w:sz="0" w:space="0" w:color="auto"/>
                <w:right w:val="none" w:sz="0" w:space="0" w:color="auto"/>
              </w:divBdr>
            </w:div>
          </w:divsChild>
        </w:div>
        <w:div w:id="2098088184">
          <w:marLeft w:val="0"/>
          <w:marRight w:val="0"/>
          <w:marTop w:val="0"/>
          <w:marBottom w:val="0"/>
          <w:divBdr>
            <w:top w:val="none" w:sz="0" w:space="0" w:color="auto"/>
            <w:left w:val="none" w:sz="0" w:space="0" w:color="auto"/>
            <w:bottom w:val="none" w:sz="0" w:space="0" w:color="auto"/>
            <w:right w:val="none" w:sz="0" w:space="0" w:color="auto"/>
          </w:divBdr>
        </w:div>
        <w:div w:id="1769694167">
          <w:marLeft w:val="0"/>
          <w:marRight w:val="0"/>
          <w:marTop w:val="0"/>
          <w:marBottom w:val="0"/>
          <w:divBdr>
            <w:top w:val="none" w:sz="0" w:space="0" w:color="auto"/>
            <w:left w:val="none" w:sz="0" w:space="0" w:color="auto"/>
            <w:bottom w:val="none" w:sz="0" w:space="0" w:color="auto"/>
            <w:right w:val="none" w:sz="0" w:space="0" w:color="auto"/>
          </w:divBdr>
        </w:div>
        <w:div w:id="1699163559">
          <w:marLeft w:val="0"/>
          <w:marRight w:val="0"/>
          <w:marTop w:val="0"/>
          <w:marBottom w:val="0"/>
          <w:divBdr>
            <w:top w:val="none" w:sz="0" w:space="0" w:color="auto"/>
            <w:left w:val="none" w:sz="0" w:space="0" w:color="auto"/>
            <w:bottom w:val="none" w:sz="0" w:space="0" w:color="auto"/>
            <w:right w:val="none" w:sz="0" w:space="0" w:color="auto"/>
          </w:divBdr>
        </w:div>
        <w:div w:id="1734885277">
          <w:marLeft w:val="0"/>
          <w:marRight w:val="0"/>
          <w:marTop w:val="0"/>
          <w:marBottom w:val="0"/>
          <w:divBdr>
            <w:top w:val="none" w:sz="0" w:space="0" w:color="auto"/>
            <w:left w:val="none" w:sz="0" w:space="0" w:color="auto"/>
            <w:bottom w:val="none" w:sz="0" w:space="0" w:color="auto"/>
            <w:right w:val="none" w:sz="0" w:space="0" w:color="auto"/>
          </w:divBdr>
        </w:div>
        <w:div w:id="293755093">
          <w:marLeft w:val="0"/>
          <w:marRight w:val="0"/>
          <w:marTop w:val="0"/>
          <w:marBottom w:val="0"/>
          <w:divBdr>
            <w:top w:val="none" w:sz="0" w:space="0" w:color="auto"/>
            <w:left w:val="none" w:sz="0" w:space="0" w:color="auto"/>
            <w:bottom w:val="none" w:sz="0" w:space="0" w:color="auto"/>
            <w:right w:val="none" w:sz="0" w:space="0" w:color="auto"/>
          </w:divBdr>
        </w:div>
        <w:div w:id="1946036381">
          <w:marLeft w:val="0"/>
          <w:marRight w:val="0"/>
          <w:marTop w:val="0"/>
          <w:marBottom w:val="0"/>
          <w:divBdr>
            <w:top w:val="none" w:sz="0" w:space="0" w:color="auto"/>
            <w:left w:val="none" w:sz="0" w:space="0" w:color="auto"/>
            <w:bottom w:val="none" w:sz="0" w:space="0" w:color="auto"/>
            <w:right w:val="none" w:sz="0" w:space="0" w:color="auto"/>
          </w:divBdr>
        </w:div>
        <w:div w:id="403529563">
          <w:marLeft w:val="0"/>
          <w:marRight w:val="0"/>
          <w:marTop w:val="0"/>
          <w:marBottom w:val="0"/>
          <w:divBdr>
            <w:top w:val="none" w:sz="0" w:space="0" w:color="auto"/>
            <w:left w:val="none" w:sz="0" w:space="0" w:color="auto"/>
            <w:bottom w:val="none" w:sz="0" w:space="0" w:color="auto"/>
            <w:right w:val="none" w:sz="0" w:space="0" w:color="auto"/>
          </w:divBdr>
        </w:div>
        <w:div w:id="1338342224">
          <w:marLeft w:val="0"/>
          <w:marRight w:val="0"/>
          <w:marTop w:val="0"/>
          <w:marBottom w:val="0"/>
          <w:divBdr>
            <w:top w:val="none" w:sz="0" w:space="0" w:color="auto"/>
            <w:left w:val="none" w:sz="0" w:space="0" w:color="auto"/>
            <w:bottom w:val="none" w:sz="0" w:space="0" w:color="auto"/>
            <w:right w:val="none" w:sz="0" w:space="0" w:color="auto"/>
          </w:divBdr>
        </w:div>
        <w:div w:id="1782869516">
          <w:marLeft w:val="0"/>
          <w:marRight w:val="0"/>
          <w:marTop w:val="0"/>
          <w:marBottom w:val="0"/>
          <w:divBdr>
            <w:top w:val="none" w:sz="0" w:space="0" w:color="auto"/>
            <w:left w:val="none" w:sz="0" w:space="0" w:color="auto"/>
            <w:bottom w:val="none" w:sz="0" w:space="0" w:color="auto"/>
            <w:right w:val="none" w:sz="0" w:space="0" w:color="auto"/>
          </w:divBdr>
        </w:div>
        <w:div w:id="1842812215">
          <w:marLeft w:val="0"/>
          <w:marRight w:val="0"/>
          <w:marTop w:val="0"/>
          <w:marBottom w:val="0"/>
          <w:divBdr>
            <w:top w:val="none" w:sz="0" w:space="0" w:color="auto"/>
            <w:left w:val="none" w:sz="0" w:space="0" w:color="auto"/>
            <w:bottom w:val="none" w:sz="0" w:space="0" w:color="auto"/>
            <w:right w:val="none" w:sz="0" w:space="0" w:color="auto"/>
          </w:divBdr>
        </w:div>
        <w:div w:id="1953899688">
          <w:marLeft w:val="0"/>
          <w:marRight w:val="0"/>
          <w:marTop w:val="0"/>
          <w:marBottom w:val="0"/>
          <w:divBdr>
            <w:top w:val="none" w:sz="0" w:space="0" w:color="auto"/>
            <w:left w:val="none" w:sz="0" w:space="0" w:color="auto"/>
            <w:bottom w:val="none" w:sz="0" w:space="0" w:color="auto"/>
            <w:right w:val="none" w:sz="0" w:space="0" w:color="auto"/>
          </w:divBdr>
        </w:div>
        <w:div w:id="1171290344">
          <w:marLeft w:val="0"/>
          <w:marRight w:val="0"/>
          <w:marTop w:val="0"/>
          <w:marBottom w:val="0"/>
          <w:divBdr>
            <w:top w:val="none" w:sz="0" w:space="0" w:color="auto"/>
            <w:left w:val="none" w:sz="0" w:space="0" w:color="auto"/>
            <w:bottom w:val="none" w:sz="0" w:space="0" w:color="auto"/>
            <w:right w:val="none" w:sz="0" w:space="0" w:color="auto"/>
          </w:divBdr>
        </w:div>
        <w:div w:id="185557216">
          <w:marLeft w:val="0"/>
          <w:marRight w:val="0"/>
          <w:marTop w:val="0"/>
          <w:marBottom w:val="0"/>
          <w:divBdr>
            <w:top w:val="none" w:sz="0" w:space="0" w:color="auto"/>
            <w:left w:val="none" w:sz="0" w:space="0" w:color="auto"/>
            <w:bottom w:val="none" w:sz="0" w:space="0" w:color="auto"/>
            <w:right w:val="none" w:sz="0" w:space="0" w:color="auto"/>
          </w:divBdr>
        </w:div>
        <w:div w:id="372577191">
          <w:marLeft w:val="0"/>
          <w:marRight w:val="0"/>
          <w:marTop w:val="0"/>
          <w:marBottom w:val="0"/>
          <w:divBdr>
            <w:top w:val="none" w:sz="0" w:space="0" w:color="auto"/>
            <w:left w:val="none" w:sz="0" w:space="0" w:color="auto"/>
            <w:bottom w:val="none" w:sz="0" w:space="0" w:color="auto"/>
            <w:right w:val="none" w:sz="0" w:space="0" w:color="auto"/>
          </w:divBdr>
        </w:div>
        <w:div w:id="2084598460">
          <w:marLeft w:val="0"/>
          <w:marRight w:val="0"/>
          <w:marTop w:val="0"/>
          <w:marBottom w:val="0"/>
          <w:divBdr>
            <w:top w:val="none" w:sz="0" w:space="0" w:color="auto"/>
            <w:left w:val="none" w:sz="0" w:space="0" w:color="auto"/>
            <w:bottom w:val="none" w:sz="0" w:space="0" w:color="auto"/>
            <w:right w:val="none" w:sz="0" w:space="0" w:color="auto"/>
          </w:divBdr>
        </w:div>
        <w:div w:id="1314262719">
          <w:marLeft w:val="0"/>
          <w:marRight w:val="0"/>
          <w:marTop w:val="0"/>
          <w:marBottom w:val="0"/>
          <w:divBdr>
            <w:top w:val="none" w:sz="0" w:space="0" w:color="auto"/>
            <w:left w:val="none" w:sz="0" w:space="0" w:color="auto"/>
            <w:bottom w:val="none" w:sz="0" w:space="0" w:color="auto"/>
            <w:right w:val="none" w:sz="0" w:space="0" w:color="auto"/>
          </w:divBdr>
        </w:div>
        <w:div w:id="784539724">
          <w:marLeft w:val="0"/>
          <w:marRight w:val="0"/>
          <w:marTop w:val="0"/>
          <w:marBottom w:val="0"/>
          <w:divBdr>
            <w:top w:val="none" w:sz="0" w:space="0" w:color="auto"/>
            <w:left w:val="none" w:sz="0" w:space="0" w:color="auto"/>
            <w:bottom w:val="none" w:sz="0" w:space="0" w:color="auto"/>
            <w:right w:val="none" w:sz="0" w:space="0" w:color="auto"/>
          </w:divBdr>
        </w:div>
        <w:div w:id="54549989">
          <w:marLeft w:val="0"/>
          <w:marRight w:val="0"/>
          <w:marTop w:val="0"/>
          <w:marBottom w:val="0"/>
          <w:divBdr>
            <w:top w:val="none" w:sz="0" w:space="0" w:color="auto"/>
            <w:left w:val="none" w:sz="0" w:space="0" w:color="auto"/>
            <w:bottom w:val="none" w:sz="0" w:space="0" w:color="auto"/>
            <w:right w:val="none" w:sz="0" w:space="0" w:color="auto"/>
          </w:divBdr>
        </w:div>
        <w:div w:id="1292514328">
          <w:marLeft w:val="0"/>
          <w:marRight w:val="0"/>
          <w:marTop w:val="0"/>
          <w:marBottom w:val="0"/>
          <w:divBdr>
            <w:top w:val="none" w:sz="0" w:space="0" w:color="auto"/>
            <w:left w:val="none" w:sz="0" w:space="0" w:color="auto"/>
            <w:bottom w:val="none" w:sz="0" w:space="0" w:color="auto"/>
            <w:right w:val="none" w:sz="0" w:space="0" w:color="auto"/>
          </w:divBdr>
        </w:div>
        <w:div w:id="306203587">
          <w:marLeft w:val="0"/>
          <w:marRight w:val="0"/>
          <w:marTop w:val="0"/>
          <w:marBottom w:val="0"/>
          <w:divBdr>
            <w:top w:val="none" w:sz="0" w:space="0" w:color="auto"/>
            <w:left w:val="none" w:sz="0" w:space="0" w:color="auto"/>
            <w:bottom w:val="none" w:sz="0" w:space="0" w:color="auto"/>
            <w:right w:val="none" w:sz="0" w:space="0" w:color="auto"/>
          </w:divBdr>
        </w:div>
        <w:div w:id="316038447">
          <w:marLeft w:val="0"/>
          <w:marRight w:val="0"/>
          <w:marTop w:val="0"/>
          <w:marBottom w:val="0"/>
          <w:divBdr>
            <w:top w:val="none" w:sz="0" w:space="0" w:color="auto"/>
            <w:left w:val="none" w:sz="0" w:space="0" w:color="auto"/>
            <w:bottom w:val="none" w:sz="0" w:space="0" w:color="auto"/>
            <w:right w:val="none" w:sz="0" w:space="0" w:color="auto"/>
          </w:divBdr>
        </w:div>
        <w:div w:id="1896232779">
          <w:marLeft w:val="0"/>
          <w:marRight w:val="0"/>
          <w:marTop w:val="0"/>
          <w:marBottom w:val="0"/>
          <w:divBdr>
            <w:top w:val="none" w:sz="0" w:space="0" w:color="auto"/>
            <w:left w:val="none" w:sz="0" w:space="0" w:color="auto"/>
            <w:bottom w:val="none" w:sz="0" w:space="0" w:color="auto"/>
            <w:right w:val="none" w:sz="0" w:space="0" w:color="auto"/>
          </w:divBdr>
        </w:div>
        <w:div w:id="1192645526">
          <w:marLeft w:val="0"/>
          <w:marRight w:val="0"/>
          <w:marTop w:val="0"/>
          <w:marBottom w:val="0"/>
          <w:divBdr>
            <w:top w:val="none" w:sz="0" w:space="0" w:color="auto"/>
            <w:left w:val="none" w:sz="0" w:space="0" w:color="auto"/>
            <w:bottom w:val="none" w:sz="0" w:space="0" w:color="auto"/>
            <w:right w:val="none" w:sz="0" w:space="0" w:color="auto"/>
          </w:divBdr>
        </w:div>
        <w:div w:id="1057624322">
          <w:marLeft w:val="0"/>
          <w:marRight w:val="0"/>
          <w:marTop w:val="0"/>
          <w:marBottom w:val="0"/>
          <w:divBdr>
            <w:top w:val="none" w:sz="0" w:space="0" w:color="auto"/>
            <w:left w:val="none" w:sz="0" w:space="0" w:color="auto"/>
            <w:bottom w:val="none" w:sz="0" w:space="0" w:color="auto"/>
            <w:right w:val="none" w:sz="0" w:space="0" w:color="auto"/>
          </w:divBdr>
        </w:div>
        <w:div w:id="401608121">
          <w:marLeft w:val="0"/>
          <w:marRight w:val="0"/>
          <w:marTop w:val="0"/>
          <w:marBottom w:val="0"/>
          <w:divBdr>
            <w:top w:val="none" w:sz="0" w:space="0" w:color="auto"/>
            <w:left w:val="none" w:sz="0" w:space="0" w:color="auto"/>
            <w:bottom w:val="none" w:sz="0" w:space="0" w:color="auto"/>
            <w:right w:val="none" w:sz="0" w:space="0" w:color="auto"/>
          </w:divBdr>
        </w:div>
        <w:div w:id="107354267">
          <w:marLeft w:val="0"/>
          <w:marRight w:val="0"/>
          <w:marTop w:val="0"/>
          <w:marBottom w:val="0"/>
          <w:divBdr>
            <w:top w:val="none" w:sz="0" w:space="0" w:color="auto"/>
            <w:left w:val="none" w:sz="0" w:space="0" w:color="auto"/>
            <w:bottom w:val="none" w:sz="0" w:space="0" w:color="auto"/>
            <w:right w:val="none" w:sz="0" w:space="0" w:color="auto"/>
          </w:divBdr>
        </w:div>
        <w:div w:id="171461261">
          <w:marLeft w:val="0"/>
          <w:marRight w:val="0"/>
          <w:marTop w:val="0"/>
          <w:marBottom w:val="0"/>
          <w:divBdr>
            <w:top w:val="none" w:sz="0" w:space="0" w:color="auto"/>
            <w:left w:val="none" w:sz="0" w:space="0" w:color="auto"/>
            <w:bottom w:val="none" w:sz="0" w:space="0" w:color="auto"/>
            <w:right w:val="none" w:sz="0" w:space="0" w:color="auto"/>
          </w:divBdr>
        </w:div>
        <w:div w:id="483085909">
          <w:marLeft w:val="0"/>
          <w:marRight w:val="0"/>
          <w:marTop w:val="0"/>
          <w:marBottom w:val="0"/>
          <w:divBdr>
            <w:top w:val="none" w:sz="0" w:space="0" w:color="auto"/>
            <w:left w:val="none" w:sz="0" w:space="0" w:color="auto"/>
            <w:bottom w:val="none" w:sz="0" w:space="0" w:color="auto"/>
            <w:right w:val="none" w:sz="0" w:space="0" w:color="auto"/>
          </w:divBdr>
        </w:div>
        <w:div w:id="1994678436">
          <w:blockQuote w:val="1"/>
          <w:marLeft w:val="600"/>
          <w:marRight w:val="0"/>
          <w:marTop w:val="0"/>
          <w:marBottom w:val="0"/>
          <w:divBdr>
            <w:top w:val="none" w:sz="0" w:space="0" w:color="auto"/>
            <w:left w:val="none" w:sz="0" w:space="0" w:color="auto"/>
            <w:bottom w:val="none" w:sz="0" w:space="0" w:color="auto"/>
            <w:right w:val="none" w:sz="0" w:space="0" w:color="auto"/>
          </w:divBdr>
          <w:divsChild>
            <w:div w:id="626618152">
              <w:marLeft w:val="0"/>
              <w:marRight w:val="0"/>
              <w:marTop w:val="0"/>
              <w:marBottom w:val="0"/>
              <w:divBdr>
                <w:top w:val="none" w:sz="0" w:space="0" w:color="auto"/>
                <w:left w:val="none" w:sz="0" w:space="0" w:color="auto"/>
                <w:bottom w:val="none" w:sz="0" w:space="0" w:color="auto"/>
                <w:right w:val="none" w:sz="0" w:space="0" w:color="auto"/>
              </w:divBdr>
            </w:div>
            <w:div w:id="1853759189">
              <w:marLeft w:val="0"/>
              <w:marRight w:val="0"/>
              <w:marTop w:val="0"/>
              <w:marBottom w:val="0"/>
              <w:divBdr>
                <w:top w:val="none" w:sz="0" w:space="0" w:color="auto"/>
                <w:left w:val="none" w:sz="0" w:space="0" w:color="auto"/>
                <w:bottom w:val="none" w:sz="0" w:space="0" w:color="auto"/>
                <w:right w:val="none" w:sz="0" w:space="0" w:color="auto"/>
              </w:divBdr>
            </w:div>
            <w:div w:id="1414662854">
              <w:marLeft w:val="0"/>
              <w:marRight w:val="0"/>
              <w:marTop w:val="0"/>
              <w:marBottom w:val="0"/>
              <w:divBdr>
                <w:top w:val="none" w:sz="0" w:space="0" w:color="auto"/>
                <w:left w:val="none" w:sz="0" w:space="0" w:color="auto"/>
                <w:bottom w:val="none" w:sz="0" w:space="0" w:color="auto"/>
                <w:right w:val="none" w:sz="0" w:space="0" w:color="auto"/>
              </w:divBdr>
            </w:div>
            <w:div w:id="1554846556">
              <w:marLeft w:val="0"/>
              <w:marRight w:val="0"/>
              <w:marTop w:val="0"/>
              <w:marBottom w:val="0"/>
              <w:divBdr>
                <w:top w:val="none" w:sz="0" w:space="0" w:color="auto"/>
                <w:left w:val="none" w:sz="0" w:space="0" w:color="auto"/>
                <w:bottom w:val="none" w:sz="0" w:space="0" w:color="auto"/>
                <w:right w:val="none" w:sz="0" w:space="0" w:color="auto"/>
              </w:divBdr>
            </w:div>
            <w:div w:id="997616249">
              <w:marLeft w:val="0"/>
              <w:marRight w:val="0"/>
              <w:marTop w:val="0"/>
              <w:marBottom w:val="0"/>
              <w:divBdr>
                <w:top w:val="none" w:sz="0" w:space="0" w:color="auto"/>
                <w:left w:val="none" w:sz="0" w:space="0" w:color="auto"/>
                <w:bottom w:val="none" w:sz="0" w:space="0" w:color="auto"/>
                <w:right w:val="none" w:sz="0" w:space="0" w:color="auto"/>
              </w:divBdr>
            </w:div>
            <w:div w:id="1371219877">
              <w:marLeft w:val="0"/>
              <w:marRight w:val="0"/>
              <w:marTop w:val="0"/>
              <w:marBottom w:val="0"/>
              <w:divBdr>
                <w:top w:val="none" w:sz="0" w:space="0" w:color="auto"/>
                <w:left w:val="none" w:sz="0" w:space="0" w:color="auto"/>
                <w:bottom w:val="none" w:sz="0" w:space="0" w:color="auto"/>
                <w:right w:val="none" w:sz="0" w:space="0" w:color="auto"/>
              </w:divBdr>
            </w:div>
          </w:divsChild>
        </w:div>
        <w:div w:id="372969149">
          <w:marLeft w:val="0"/>
          <w:marRight w:val="0"/>
          <w:marTop w:val="0"/>
          <w:marBottom w:val="0"/>
          <w:divBdr>
            <w:top w:val="none" w:sz="0" w:space="0" w:color="auto"/>
            <w:left w:val="none" w:sz="0" w:space="0" w:color="auto"/>
            <w:bottom w:val="none" w:sz="0" w:space="0" w:color="auto"/>
            <w:right w:val="none" w:sz="0" w:space="0" w:color="auto"/>
          </w:divBdr>
        </w:div>
        <w:div w:id="39601020">
          <w:marLeft w:val="0"/>
          <w:marRight w:val="0"/>
          <w:marTop w:val="0"/>
          <w:marBottom w:val="0"/>
          <w:divBdr>
            <w:top w:val="none" w:sz="0" w:space="0" w:color="auto"/>
            <w:left w:val="none" w:sz="0" w:space="0" w:color="auto"/>
            <w:bottom w:val="none" w:sz="0" w:space="0" w:color="auto"/>
            <w:right w:val="none" w:sz="0" w:space="0" w:color="auto"/>
          </w:divBdr>
        </w:div>
        <w:div w:id="371349499">
          <w:marLeft w:val="0"/>
          <w:marRight w:val="0"/>
          <w:marTop w:val="0"/>
          <w:marBottom w:val="0"/>
          <w:divBdr>
            <w:top w:val="none" w:sz="0" w:space="0" w:color="auto"/>
            <w:left w:val="none" w:sz="0" w:space="0" w:color="auto"/>
            <w:bottom w:val="none" w:sz="0" w:space="0" w:color="auto"/>
            <w:right w:val="none" w:sz="0" w:space="0" w:color="auto"/>
          </w:divBdr>
        </w:div>
        <w:div w:id="1662583119">
          <w:blockQuote w:val="1"/>
          <w:marLeft w:val="600"/>
          <w:marRight w:val="0"/>
          <w:marTop w:val="0"/>
          <w:marBottom w:val="0"/>
          <w:divBdr>
            <w:top w:val="none" w:sz="0" w:space="0" w:color="auto"/>
            <w:left w:val="none" w:sz="0" w:space="0" w:color="auto"/>
            <w:bottom w:val="none" w:sz="0" w:space="0" w:color="auto"/>
            <w:right w:val="none" w:sz="0" w:space="0" w:color="auto"/>
          </w:divBdr>
          <w:divsChild>
            <w:div w:id="1789658429">
              <w:marLeft w:val="0"/>
              <w:marRight w:val="0"/>
              <w:marTop w:val="0"/>
              <w:marBottom w:val="0"/>
              <w:divBdr>
                <w:top w:val="none" w:sz="0" w:space="0" w:color="auto"/>
                <w:left w:val="none" w:sz="0" w:space="0" w:color="auto"/>
                <w:bottom w:val="none" w:sz="0" w:space="0" w:color="auto"/>
                <w:right w:val="none" w:sz="0" w:space="0" w:color="auto"/>
              </w:divBdr>
            </w:div>
            <w:div w:id="271713552">
              <w:marLeft w:val="0"/>
              <w:marRight w:val="0"/>
              <w:marTop w:val="0"/>
              <w:marBottom w:val="0"/>
              <w:divBdr>
                <w:top w:val="none" w:sz="0" w:space="0" w:color="auto"/>
                <w:left w:val="none" w:sz="0" w:space="0" w:color="auto"/>
                <w:bottom w:val="none" w:sz="0" w:space="0" w:color="auto"/>
                <w:right w:val="none" w:sz="0" w:space="0" w:color="auto"/>
              </w:divBdr>
            </w:div>
            <w:div w:id="1301957586">
              <w:marLeft w:val="0"/>
              <w:marRight w:val="0"/>
              <w:marTop w:val="0"/>
              <w:marBottom w:val="0"/>
              <w:divBdr>
                <w:top w:val="none" w:sz="0" w:space="0" w:color="auto"/>
                <w:left w:val="none" w:sz="0" w:space="0" w:color="auto"/>
                <w:bottom w:val="none" w:sz="0" w:space="0" w:color="auto"/>
                <w:right w:val="none" w:sz="0" w:space="0" w:color="auto"/>
              </w:divBdr>
            </w:div>
          </w:divsChild>
        </w:div>
        <w:div w:id="710152782">
          <w:marLeft w:val="0"/>
          <w:marRight w:val="0"/>
          <w:marTop w:val="0"/>
          <w:marBottom w:val="0"/>
          <w:divBdr>
            <w:top w:val="none" w:sz="0" w:space="0" w:color="auto"/>
            <w:left w:val="none" w:sz="0" w:space="0" w:color="auto"/>
            <w:bottom w:val="none" w:sz="0" w:space="0" w:color="auto"/>
            <w:right w:val="none" w:sz="0" w:space="0" w:color="auto"/>
          </w:divBdr>
        </w:div>
        <w:div w:id="972562897">
          <w:marLeft w:val="0"/>
          <w:marRight w:val="0"/>
          <w:marTop w:val="0"/>
          <w:marBottom w:val="0"/>
          <w:divBdr>
            <w:top w:val="none" w:sz="0" w:space="0" w:color="auto"/>
            <w:left w:val="none" w:sz="0" w:space="0" w:color="auto"/>
            <w:bottom w:val="none" w:sz="0" w:space="0" w:color="auto"/>
            <w:right w:val="none" w:sz="0" w:space="0" w:color="auto"/>
          </w:divBdr>
        </w:div>
        <w:div w:id="1473327013">
          <w:marLeft w:val="0"/>
          <w:marRight w:val="0"/>
          <w:marTop w:val="0"/>
          <w:marBottom w:val="0"/>
          <w:divBdr>
            <w:top w:val="none" w:sz="0" w:space="0" w:color="auto"/>
            <w:left w:val="none" w:sz="0" w:space="0" w:color="auto"/>
            <w:bottom w:val="none" w:sz="0" w:space="0" w:color="auto"/>
            <w:right w:val="none" w:sz="0" w:space="0" w:color="auto"/>
          </w:divBdr>
        </w:div>
        <w:div w:id="1490713125">
          <w:marLeft w:val="0"/>
          <w:marRight w:val="0"/>
          <w:marTop w:val="0"/>
          <w:marBottom w:val="0"/>
          <w:divBdr>
            <w:top w:val="none" w:sz="0" w:space="0" w:color="auto"/>
            <w:left w:val="none" w:sz="0" w:space="0" w:color="auto"/>
            <w:bottom w:val="none" w:sz="0" w:space="0" w:color="auto"/>
            <w:right w:val="none" w:sz="0" w:space="0" w:color="auto"/>
          </w:divBdr>
        </w:div>
        <w:div w:id="35469276">
          <w:marLeft w:val="0"/>
          <w:marRight w:val="0"/>
          <w:marTop w:val="0"/>
          <w:marBottom w:val="0"/>
          <w:divBdr>
            <w:top w:val="none" w:sz="0" w:space="0" w:color="auto"/>
            <w:left w:val="none" w:sz="0" w:space="0" w:color="auto"/>
            <w:bottom w:val="none" w:sz="0" w:space="0" w:color="auto"/>
            <w:right w:val="none" w:sz="0" w:space="0" w:color="auto"/>
          </w:divBdr>
        </w:div>
        <w:div w:id="330765411">
          <w:marLeft w:val="0"/>
          <w:marRight w:val="0"/>
          <w:marTop w:val="0"/>
          <w:marBottom w:val="0"/>
          <w:divBdr>
            <w:top w:val="none" w:sz="0" w:space="0" w:color="auto"/>
            <w:left w:val="none" w:sz="0" w:space="0" w:color="auto"/>
            <w:bottom w:val="none" w:sz="0" w:space="0" w:color="auto"/>
            <w:right w:val="none" w:sz="0" w:space="0" w:color="auto"/>
          </w:divBdr>
        </w:div>
        <w:div w:id="510754505">
          <w:marLeft w:val="0"/>
          <w:marRight w:val="0"/>
          <w:marTop w:val="0"/>
          <w:marBottom w:val="0"/>
          <w:divBdr>
            <w:top w:val="none" w:sz="0" w:space="0" w:color="auto"/>
            <w:left w:val="none" w:sz="0" w:space="0" w:color="auto"/>
            <w:bottom w:val="none" w:sz="0" w:space="0" w:color="auto"/>
            <w:right w:val="none" w:sz="0" w:space="0" w:color="auto"/>
          </w:divBdr>
        </w:div>
        <w:div w:id="631254466">
          <w:marLeft w:val="0"/>
          <w:marRight w:val="0"/>
          <w:marTop w:val="0"/>
          <w:marBottom w:val="0"/>
          <w:divBdr>
            <w:top w:val="none" w:sz="0" w:space="0" w:color="auto"/>
            <w:left w:val="none" w:sz="0" w:space="0" w:color="auto"/>
            <w:bottom w:val="none" w:sz="0" w:space="0" w:color="auto"/>
            <w:right w:val="none" w:sz="0" w:space="0" w:color="auto"/>
          </w:divBdr>
        </w:div>
        <w:div w:id="1847279959">
          <w:marLeft w:val="0"/>
          <w:marRight w:val="0"/>
          <w:marTop w:val="0"/>
          <w:marBottom w:val="0"/>
          <w:divBdr>
            <w:top w:val="none" w:sz="0" w:space="0" w:color="auto"/>
            <w:left w:val="none" w:sz="0" w:space="0" w:color="auto"/>
            <w:bottom w:val="none" w:sz="0" w:space="0" w:color="auto"/>
            <w:right w:val="none" w:sz="0" w:space="0" w:color="auto"/>
          </w:divBdr>
        </w:div>
        <w:div w:id="1274753991">
          <w:marLeft w:val="0"/>
          <w:marRight w:val="0"/>
          <w:marTop w:val="0"/>
          <w:marBottom w:val="0"/>
          <w:divBdr>
            <w:top w:val="none" w:sz="0" w:space="0" w:color="auto"/>
            <w:left w:val="none" w:sz="0" w:space="0" w:color="auto"/>
            <w:bottom w:val="none" w:sz="0" w:space="0" w:color="auto"/>
            <w:right w:val="none" w:sz="0" w:space="0" w:color="auto"/>
          </w:divBdr>
        </w:div>
        <w:div w:id="2005476973">
          <w:marLeft w:val="0"/>
          <w:marRight w:val="0"/>
          <w:marTop w:val="0"/>
          <w:marBottom w:val="0"/>
          <w:divBdr>
            <w:top w:val="none" w:sz="0" w:space="0" w:color="auto"/>
            <w:left w:val="none" w:sz="0" w:space="0" w:color="auto"/>
            <w:bottom w:val="none" w:sz="0" w:space="0" w:color="auto"/>
            <w:right w:val="none" w:sz="0" w:space="0" w:color="auto"/>
          </w:divBdr>
        </w:div>
        <w:div w:id="1024092538">
          <w:marLeft w:val="0"/>
          <w:marRight w:val="0"/>
          <w:marTop w:val="0"/>
          <w:marBottom w:val="0"/>
          <w:divBdr>
            <w:top w:val="none" w:sz="0" w:space="0" w:color="auto"/>
            <w:left w:val="none" w:sz="0" w:space="0" w:color="auto"/>
            <w:bottom w:val="none" w:sz="0" w:space="0" w:color="auto"/>
            <w:right w:val="none" w:sz="0" w:space="0" w:color="auto"/>
          </w:divBdr>
        </w:div>
        <w:div w:id="2122187955">
          <w:blockQuote w:val="1"/>
          <w:marLeft w:val="600"/>
          <w:marRight w:val="0"/>
          <w:marTop w:val="0"/>
          <w:marBottom w:val="0"/>
          <w:divBdr>
            <w:top w:val="none" w:sz="0" w:space="0" w:color="auto"/>
            <w:left w:val="none" w:sz="0" w:space="0" w:color="auto"/>
            <w:bottom w:val="none" w:sz="0" w:space="0" w:color="auto"/>
            <w:right w:val="none" w:sz="0" w:space="0" w:color="auto"/>
          </w:divBdr>
          <w:divsChild>
            <w:div w:id="476727667">
              <w:marLeft w:val="0"/>
              <w:marRight w:val="0"/>
              <w:marTop w:val="0"/>
              <w:marBottom w:val="0"/>
              <w:divBdr>
                <w:top w:val="none" w:sz="0" w:space="0" w:color="auto"/>
                <w:left w:val="none" w:sz="0" w:space="0" w:color="auto"/>
                <w:bottom w:val="none" w:sz="0" w:space="0" w:color="auto"/>
                <w:right w:val="none" w:sz="0" w:space="0" w:color="auto"/>
              </w:divBdr>
            </w:div>
            <w:div w:id="1763329708">
              <w:marLeft w:val="0"/>
              <w:marRight w:val="0"/>
              <w:marTop w:val="0"/>
              <w:marBottom w:val="0"/>
              <w:divBdr>
                <w:top w:val="none" w:sz="0" w:space="0" w:color="auto"/>
                <w:left w:val="none" w:sz="0" w:space="0" w:color="auto"/>
                <w:bottom w:val="none" w:sz="0" w:space="0" w:color="auto"/>
                <w:right w:val="none" w:sz="0" w:space="0" w:color="auto"/>
              </w:divBdr>
            </w:div>
            <w:div w:id="1455441537">
              <w:marLeft w:val="0"/>
              <w:marRight w:val="0"/>
              <w:marTop w:val="0"/>
              <w:marBottom w:val="0"/>
              <w:divBdr>
                <w:top w:val="none" w:sz="0" w:space="0" w:color="auto"/>
                <w:left w:val="none" w:sz="0" w:space="0" w:color="auto"/>
                <w:bottom w:val="none" w:sz="0" w:space="0" w:color="auto"/>
                <w:right w:val="none" w:sz="0" w:space="0" w:color="auto"/>
              </w:divBdr>
            </w:div>
            <w:div w:id="1358853859">
              <w:marLeft w:val="0"/>
              <w:marRight w:val="0"/>
              <w:marTop w:val="0"/>
              <w:marBottom w:val="0"/>
              <w:divBdr>
                <w:top w:val="none" w:sz="0" w:space="0" w:color="auto"/>
                <w:left w:val="none" w:sz="0" w:space="0" w:color="auto"/>
                <w:bottom w:val="none" w:sz="0" w:space="0" w:color="auto"/>
                <w:right w:val="none" w:sz="0" w:space="0" w:color="auto"/>
              </w:divBdr>
            </w:div>
          </w:divsChild>
        </w:div>
        <w:div w:id="1259679283">
          <w:marLeft w:val="0"/>
          <w:marRight w:val="0"/>
          <w:marTop w:val="0"/>
          <w:marBottom w:val="0"/>
          <w:divBdr>
            <w:top w:val="none" w:sz="0" w:space="0" w:color="auto"/>
            <w:left w:val="none" w:sz="0" w:space="0" w:color="auto"/>
            <w:bottom w:val="none" w:sz="0" w:space="0" w:color="auto"/>
            <w:right w:val="none" w:sz="0" w:space="0" w:color="auto"/>
          </w:divBdr>
        </w:div>
        <w:div w:id="1782334927">
          <w:marLeft w:val="0"/>
          <w:marRight w:val="0"/>
          <w:marTop w:val="0"/>
          <w:marBottom w:val="0"/>
          <w:divBdr>
            <w:top w:val="none" w:sz="0" w:space="0" w:color="auto"/>
            <w:left w:val="none" w:sz="0" w:space="0" w:color="auto"/>
            <w:bottom w:val="none" w:sz="0" w:space="0" w:color="auto"/>
            <w:right w:val="none" w:sz="0" w:space="0" w:color="auto"/>
          </w:divBdr>
        </w:div>
        <w:div w:id="807207421">
          <w:marLeft w:val="0"/>
          <w:marRight w:val="0"/>
          <w:marTop w:val="0"/>
          <w:marBottom w:val="0"/>
          <w:divBdr>
            <w:top w:val="none" w:sz="0" w:space="0" w:color="auto"/>
            <w:left w:val="none" w:sz="0" w:space="0" w:color="auto"/>
            <w:bottom w:val="none" w:sz="0" w:space="0" w:color="auto"/>
            <w:right w:val="none" w:sz="0" w:space="0" w:color="auto"/>
          </w:divBdr>
        </w:div>
        <w:div w:id="1167089852">
          <w:marLeft w:val="0"/>
          <w:marRight w:val="0"/>
          <w:marTop w:val="0"/>
          <w:marBottom w:val="0"/>
          <w:divBdr>
            <w:top w:val="none" w:sz="0" w:space="0" w:color="auto"/>
            <w:left w:val="none" w:sz="0" w:space="0" w:color="auto"/>
            <w:bottom w:val="none" w:sz="0" w:space="0" w:color="auto"/>
            <w:right w:val="none" w:sz="0" w:space="0" w:color="auto"/>
          </w:divBdr>
        </w:div>
        <w:div w:id="1073510182">
          <w:marLeft w:val="0"/>
          <w:marRight w:val="0"/>
          <w:marTop w:val="0"/>
          <w:marBottom w:val="0"/>
          <w:divBdr>
            <w:top w:val="none" w:sz="0" w:space="0" w:color="auto"/>
            <w:left w:val="none" w:sz="0" w:space="0" w:color="auto"/>
            <w:bottom w:val="none" w:sz="0" w:space="0" w:color="auto"/>
            <w:right w:val="none" w:sz="0" w:space="0" w:color="auto"/>
          </w:divBdr>
        </w:div>
        <w:div w:id="277297998">
          <w:marLeft w:val="0"/>
          <w:marRight w:val="0"/>
          <w:marTop w:val="0"/>
          <w:marBottom w:val="0"/>
          <w:divBdr>
            <w:top w:val="none" w:sz="0" w:space="0" w:color="auto"/>
            <w:left w:val="none" w:sz="0" w:space="0" w:color="auto"/>
            <w:bottom w:val="none" w:sz="0" w:space="0" w:color="auto"/>
            <w:right w:val="none" w:sz="0" w:space="0" w:color="auto"/>
          </w:divBdr>
        </w:div>
        <w:div w:id="705758155">
          <w:marLeft w:val="0"/>
          <w:marRight w:val="0"/>
          <w:marTop w:val="0"/>
          <w:marBottom w:val="0"/>
          <w:divBdr>
            <w:top w:val="none" w:sz="0" w:space="0" w:color="auto"/>
            <w:left w:val="none" w:sz="0" w:space="0" w:color="auto"/>
            <w:bottom w:val="none" w:sz="0" w:space="0" w:color="auto"/>
            <w:right w:val="none" w:sz="0" w:space="0" w:color="auto"/>
          </w:divBdr>
        </w:div>
        <w:div w:id="339701392">
          <w:marLeft w:val="0"/>
          <w:marRight w:val="0"/>
          <w:marTop w:val="0"/>
          <w:marBottom w:val="0"/>
          <w:divBdr>
            <w:top w:val="none" w:sz="0" w:space="0" w:color="auto"/>
            <w:left w:val="none" w:sz="0" w:space="0" w:color="auto"/>
            <w:bottom w:val="none" w:sz="0" w:space="0" w:color="auto"/>
            <w:right w:val="none" w:sz="0" w:space="0" w:color="auto"/>
          </w:divBdr>
        </w:div>
        <w:div w:id="735318775">
          <w:marLeft w:val="0"/>
          <w:marRight w:val="0"/>
          <w:marTop w:val="0"/>
          <w:marBottom w:val="0"/>
          <w:divBdr>
            <w:top w:val="none" w:sz="0" w:space="0" w:color="auto"/>
            <w:left w:val="none" w:sz="0" w:space="0" w:color="auto"/>
            <w:bottom w:val="none" w:sz="0" w:space="0" w:color="auto"/>
            <w:right w:val="none" w:sz="0" w:space="0" w:color="auto"/>
          </w:divBdr>
        </w:div>
        <w:div w:id="568930508">
          <w:marLeft w:val="0"/>
          <w:marRight w:val="0"/>
          <w:marTop w:val="0"/>
          <w:marBottom w:val="0"/>
          <w:divBdr>
            <w:top w:val="none" w:sz="0" w:space="0" w:color="auto"/>
            <w:left w:val="none" w:sz="0" w:space="0" w:color="auto"/>
            <w:bottom w:val="none" w:sz="0" w:space="0" w:color="auto"/>
            <w:right w:val="none" w:sz="0" w:space="0" w:color="auto"/>
          </w:divBdr>
        </w:div>
        <w:div w:id="289433356">
          <w:marLeft w:val="0"/>
          <w:marRight w:val="0"/>
          <w:marTop w:val="0"/>
          <w:marBottom w:val="0"/>
          <w:divBdr>
            <w:top w:val="none" w:sz="0" w:space="0" w:color="auto"/>
            <w:left w:val="none" w:sz="0" w:space="0" w:color="auto"/>
            <w:bottom w:val="none" w:sz="0" w:space="0" w:color="auto"/>
            <w:right w:val="none" w:sz="0" w:space="0" w:color="auto"/>
          </w:divBdr>
        </w:div>
        <w:div w:id="1832410067">
          <w:marLeft w:val="0"/>
          <w:marRight w:val="0"/>
          <w:marTop w:val="0"/>
          <w:marBottom w:val="0"/>
          <w:divBdr>
            <w:top w:val="none" w:sz="0" w:space="0" w:color="auto"/>
            <w:left w:val="none" w:sz="0" w:space="0" w:color="auto"/>
            <w:bottom w:val="none" w:sz="0" w:space="0" w:color="auto"/>
            <w:right w:val="none" w:sz="0" w:space="0" w:color="auto"/>
          </w:divBdr>
        </w:div>
        <w:div w:id="1669090943">
          <w:marLeft w:val="0"/>
          <w:marRight w:val="0"/>
          <w:marTop w:val="0"/>
          <w:marBottom w:val="0"/>
          <w:divBdr>
            <w:top w:val="none" w:sz="0" w:space="0" w:color="auto"/>
            <w:left w:val="none" w:sz="0" w:space="0" w:color="auto"/>
            <w:bottom w:val="none" w:sz="0" w:space="0" w:color="auto"/>
            <w:right w:val="none" w:sz="0" w:space="0" w:color="auto"/>
          </w:divBdr>
        </w:div>
        <w:div w:id="1818455363">
          <w:marLeft w:val="0"/>
          <w:marRight w:val="0"/>
          <w:marTop w:val="0"/>
          <w:marBottom w:val="0"/>
          <w:divBdr>
            <w:top w:val="none" w:sz="0" w:space="0" w:color="auto"/>
            <w:left w:val="none" w:sz="0" w:space="0" w:color="auto"/>
            <w:bottom w:val="none" w:sz="0" w:space="0" w:color="auto"/>
            <w:right w:val="none" w:sz="0" w:space="0" w:color="auto"/>
          </w:divBdr>
        </w:div>
        <w:div w:id="1567302279">
          <w:marLeft w:val="0"/>
          <w:marRight w:val="0"/>
          <w:marTop w:val="0"/>
          <w:marBottom w:val="0"/>
          <w:divBdr>
            <w:top w:val="none" w:sz="0" w:space="0" w:color="auto"/>
            <w:left w:val="none" w:sz="0" w:space="0" w:color="auto"/>
            <w:bottom w:val="none" w:sz="0" w:space="0" w:color="auto"/>
            <w:right w:val="none" w:sz="0" w:space="0" w:color="auto"/>
          </w:divBdr>
        </w:div>
        <w:div w:id="884484045">
          <w:marLeft w:val="0"/>
          <w:marRight w:val="0"/>
          <w:marTop w:val="0"/>
          <w:marBottom w:val="0"/>
          <w:divBdr>
            <w:top w:val="none" w:sz="0" w:space="0" w:color="auto"/>
            <w:left w:val="none" w:sz="0" w:space="0" w:color="auto"/>
            <w:bottom w:val="none" w:sz="0" w:space="0" w:color="auto"/>
            <w:right w:val="none" w:sz="0" w:space="0" w:color="auto"/>
          </w:divBdr>
        </w:div>
        <w:div w:id="1912737027">
          <w:marLeft w:val="0"/>
          <w:marRight w:val="0"/>
          <w:marTop w:val="0"/>
          <w:marBottom w:val="0"/>
          <w:divBdr>
            <w:top w:val="none" w:sz="0" w:space="0" w:color="auto"/>
            <w:left w:val="none" w:sz="0" w:space="0" w:color="auto"/>
            <w:bottom w:val="none" w:sz="0" w:space="0" w:color="auto"/>
            <w:right w:val="none" w:sz="0" w:space="0" w:color="auto"/>
          </w:divBdr>
        </w:div>
        <w:div w:id="815031389">
          <w:marLeft w:val="0"/>
          <w:marRight w:val="0"/>
          <w:marTop w:val="0"/>
          <w:marBottom w:val="0"/>
          <w:divBdr>
            <w:top w:val="none" w:sz="0" w:space="0" w:color="auto"/>
            <w:left w:val="none" w:sz="0" w:space="0" w:color="auto"/>
            <w:bottom w:val="none" w:sz="0" w:space="0" w:color="auto"/>
            <w:right w:val="none" w:sz="0" w:space="0" w:color="auto"/>
          </w:divBdr>
        </w:div>
        <w:div w:id="1592734210">
          <w:marLeft w:val="0"/>
          <w:marRight w:val="0"/>
          <w:marTop w:val="0"/>
          <w:marBottom w:val="0"/>
          <w:divBdr>
            <w:top w:val="none" w:sz="0" w:space="0" w:color="auto"/>
            <w:left w:val="none" w:sz="0" w:space="0" w:color="auto"/>
            <w:bottom w:val="none" w:sz="0" w:space="0" w:color="auto"/>
            <w:right w:val="none" w:sz="0" w:space="0" w:color="auto"/>
          </w:divBdr>
        </w:div>
        <w:div w:id="148519871">
          <w:marLeft w:val="0"/>
          <w:marRight w:val="0"/>
          <w:marTop w:val="0"/>
          <w:marBottom w:val="0"/>
          <w:divBdr>
            <w:top w:val="none" w:sz="0" w:space="0" w:color="auto"/>
            <w:left w:val="none" w:sz="0" w:space="0" w:color="auto"/>
            <w:bottom w:val="none" w:sz="0" w:space="0" w:color="auto"/>
            <w:right w:val="none" w:sz="0" w:space="0" w:color="auto"/>
          </w:divBdr>
        </w:div>
        <w:div w:id="955676355">
          <w:marLeft w:val="0"/>
          <w:marRight w:val="0"/>
          <w:marTop w:val="0"/>
          <w:marBottom w:val="0"/>
          <w:divBdr>
            <w:top w:val="none" w:sz="0" w:space="0" w:color="auto"/>
            <w:left w:val="none" w:sz="0" w:space="0" w:color="auto"/>
            <w:bottom w:val="none" w:sz="0" w:space="0" w:color="auto"/>
            <w:right w:val="none" w:sz="0" w:space="0" w:color="auto"/>
          </w:divBdr>
        </w:div>
        <w:div w:id="857816264">
          <w:marLeft w:val="0"/>
          <w:marRight w:val="0"/>
          <w:marTop w:val="0"/>
          <w:marBottom w:val="0"/>
          <w:divBdr>
            <w:top w:val="none" w:sz="0" w:space="0" w:color="auto"/>
            <w:left w:val="none" w:sz="0" w:space="0" w:color="auto"/>
            <w:bottom w:val="none" w:sz="0" w:space="0" w:color="auto"/>
            <w:right w:val="none" w:sz="0" w:space="0" w:color="auto"/>
          </w:divBdr>
        </w:div>
        <w:div w:id="1373732175">
          <w:marLeft w:val="0"/>
          <w:marRight w:val="0"/>
          <w:marTop w:val="0"/>
          <w:marBottom w:val="0"/>
          <w:divBdr>
            <w:top w:val="none" w:sz="0" w:space="0" w:color="auto"/>
            <w:left w:val="none" w:sz="0" w:space="0" w:color="auto"/>
            <w:bottom w:val="none" w:sz="0" w:space="0" w:color="auto"/>
            <w:right w:val="none" w:sz="0" w:space="0" w:color="auto"/>
          </w:divBdr>
        </w:div>
        <w:div w:id="1518273081">
          <w:marLeft w:val="0"/>
          <w:marRight w:val="0"/>
          <w:marTop w:val="0"/>
          <w:marBottom w:val="0"/>
          <w:divBdr>
            <w:top w:val="none" w:sz="0" w:space="0" w:color="auto"/>
            <w:left w:val="none" w:sz="0" w:space="0" w:color="auto"/>
            <w:bottom w:val="none" w:sz="0" w:space="0" w:color="auto"/>
            <w:right w:val="none" w:sz="0" w:space="0" w:color="auto"/>
          </w:divBdr>
        </w:div>
        <w:div w:id="1382171454">
          <w:marLeft w:val="0"/>
          <w:marRight w:val="0"/>
          <w:marTop w:val="0"/>
          <w:marBottom w:val="0"/>
          <w:divBdr>
            <w:top w:val="none" w:sz="0" w:space="0" w:color="auto"/>
            <w:left w:val="none" w:sz="0" w:space="0" w:color="auto"/>
            <w:bottom w:val="none" w:sz="0" w:space="0" w:color="auto"/>
            <w:right w:val="none" w:sz="0" w:space="0" w:color="auto"/>
          </w:divBdr>
        </w:div>
        <w:div w:id="983924161">
          <w:marLeft w:val="0"/>
          <w:marRight w:val="0"/>
          <w:marTop w:val="0"/>
          <w:marBottom w:val="0"/>
          <w:divBdr>
            <w:top w:val="none" w:sz="0" w:space="0" w:color="auto"/>
            <w:left w:val="none" w:sz="0" w:space="0" w:color="auto"/>
            <w:bottom w:val="none" w:sz="0" w:space="0" w:color="auto"/>
            <w:right w:val="none" w:sz="0" w:space="0" w:color="auto"/>
          </w:divBdr>
        </w:div>
        <w:div w:id="2030061637">
          <w:marLeft w:val="0"/>
          <w:marRight w:val="0"/>
          <w:marTop w:val="0"/>
          <w:marBottom w:val="0"/>
          <w:divBdr>
            <w:top w:val="none" w:sz="0" w:space="0" w:color="auto"/>
            <w:left w:val="none" w:sz="0" w:space="0" w:color="auto"/>
            <w:bottom w:val="none" w:sz="0" w:space="0" w:color="auto"/>
            <w:right w:val="none" w:sz="0" w:space="0" w:color="auto"/>
          </w:divBdr>
        </w:div>
        <w:div w:id="201602516">
          <w:marLeft w:val="0"/>
          <w:marRight w:val="0"/>
          <w:marTop w:val="0"/>
          <w:marBottom w:val="0"/>
          <w:divBdr>
            <w:top w:val="none" w:sz="0" w:space="0" w:color="auto"/>
            <w:left w:val="none" w:sz="0" w:space="0" w:color="auto"/>
            <w:bottom w:val="none" w:sz="0" w:space="0" w:color="auto"/>
            <w:right w:val="none" w:sz="0" w:space="0" w:color="auto"/>
          </w:divBdr>
        </w:div>
        <w:div w:id="250167031">
          <w:marLeft w:val="0"/>
          <w:marRight w:val="0"/>
          <w:marTop w:val="0"/>
          <w:marBottom w:val="0"/>
          <w:divBdr>
            <w:top w:val="none" w:sz="0" w:space="0" w:color="auto"/>
            <w:left w:val="none" w:sz="0" w:space="0" w:color="auto"/>
            <w:bottom w:val="none" w:sz="0" w:space="0" w:color="auto"/>
            <w:right w:val="none" w:sz="0" w:space="0" w:color="auto"/>
          </w:divBdr>
        </w:div>
        <w:div w:id="586382935">
          <w:marLeft w:val="0"/>
          <w:marRight w:val="0"/>
          <w:marTop w:val="0"/>
          <w:marBottom w:val="0"/>
          <w:divBdr>
            <w:top w:val="none" w:sz="0" w:space="0" w:color="auto"/>
            <w:left w:val="none" w:sz="0" w:space="0" w:color="auto"/>
            <w:bottom w:val="none" w:sz="0" w:space="0" w:color="auto"/>
            <w:right w:val="none" w:sz="0" w:space="0" w:color="auto"/>
          </w:divBdr>
        </w:div>
        <w:div w:id="259333252">
          <w:marLeft w:val="0"/>
          <w:marRight w:val="0"/>
          <w:marTop w:val="0"/>
          <w:marBottom w:val="0"/>
          <w:divBdr>
            <w:top w:val="none" w:sz="0" w:space="0" w:color="auto"/>
            <w:left w:val="none" w:sz="0" w:space="0" w:color="auto"/>
            <w:bottom w:val="none" w:sz="0" w:space="0" w:color="auto"/>
            <w:right w:val="none" w:sz="0" w:space="0" w:color="auto"/>
          </w:divBdr>
        </w:div>
        <w:div w:id="199512383">
          <w:marLeft w:val="0"/>
          <w:marRight w:val="0"/>
          <w:marTop w:val="0"/>
          <w:marBottom w:val="0"/>
          <w:divBdr>
            <w:top w:val="none" w:sz="0" w:space="0" w:color="auto"/>
            <w:left w:val="none" w:sz="0" w:space="0" w:color="auto"/>
            <w:bottom w:val="none" w:sz="0" w:space="0" w:color="auto"/>
            <w:right w:val="none" w:sz="0" w:space="0" w:color="auto"/>
          </w:divBdr>
          <w:divsChild>
            <w:div w:id="115343407">
              <w:blockQuote w:val="1"/>
              <w:marLeft w:val="600"/>
              <w:marRight w:val="0"/>
              <w:marTop w:val="0"/>
              <w:marBottom w:val="0"/>
              <w:divBdr>
                <w:top w:val="none" w:sz="0" w:space="0" w:color="auto"/>
                <w:left w:val="none" w:sz="0" w:space="0" w:color="auto"/>
                <w:bottom w:val="none" w:sz="0" w:space="0" w:color="auto"/>
                <w:right w:val="none" w:sz="0" w:space="0" w:color="auto"/>
              </w:divBdr>
              <w:divsChild>
                <w:div w:id="863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6000">
          <w:blockQuote w:val="1"/>
          <w:marLeft w:val="600"/>
          <w:marRight w:val="0"/>
          <w:marTop w:val="0"/>
          <w:marBottom w:val="0"/>
          <w:divBdr>
            <w:top w:val="none" w:sz="0" w:space="0" w:color="auto"/>
            <w:left w:val="none" w:sz="0" w:space="0" w:color="auto"/>
            <w:bottom w:val="none" w:sz="0" w:space="0" w:color="auto"/>
            <w:right w:val="none" w:sz="0" w:space="0" w:color="auto"/>
          </w:divBdr>
          <w:divsChild>
            <w:div w:id="181431545">
              <w:marLeft w:val="0"/>
              <w:marRight w:val="0"/>
              <w:marTop w:val="0"/>
              <w:marBottom w:val="0"/>
              <w:divBdr>
                <w:top w:val="none" w:sz="0" w:space="0" w:color="auto"/>
                <w:left w:val="none" w:sz="0" w:space="0" w:color="auto"/>
                <w:bottom w:val="none" w:sz="0" w:space="0" w:color="auto"/>
                <w:right w:val="none" w:sz="0" w:space="0" w:color="auto"/>
              </w:divBdr>
            </w:div>
            <w:div w:id="841508604">
              <w:marLeft w:val="0"/>
              <w:marRight w:val="0"/>
              <w:marTop w:val="0"/>
              <w:marBottom w:val="0"/>
              <w:divBdr>
                <w:top w:val="none" w:sz="0" w:space="0" w:color="auto"/>
                <w:left w:val="none" w:sz="0" w:space="0" w:color="auto"/>
                <w:bottom w:val="none" w:sz="0" w:space="0" w:color="auto"/>
                <w:right w:val="none" w:sz="0" w:space="0" w:color="auto"/>
              </w:divBdr>
            </w:div>
            <w:div w:id="49306637">
              <w:marLeft w:val="0"/>
              <w:marRight w:val="0"/>
              <w:marTop w:val="0"/>
              <w:marBottom w:val="0"/>
              <w:divBdr>
                <w:top w:val="none" w:sz="0" w:space="0" w:color="auto"/>
                <w:left w:val="none" w:sz="0" w:space="0" w:color="auto"/>
                <w:bottom w:val="none" w:sz="0" w:space="0" w:color="auto"/>
                <w:right w:val="none" w:sz="0" w:space="0" w:color="auto"/>
              </w:divBdr>
            </w:div>
            <w:div w:id="2081059017">
              <w:marLeft w:val="0"/>
              <w:marRight w:val="0"/>
              <w:marTop w:val="0"/>
              <w:marBottom w:val="0"/>
              <w:divBdr>
                <w:top w:val="none" w:sz="0" w:space="0" w:color="auto"/>
                <w:left w:val="none" w:sz="0" w:space="0" w:color="auto"/>
                <w:bottom w:val="none" w:sz="0" w:space="0" w:color="auto"/>
                <w:right w:val="none" w:sz="0" w:space="0" w:color="auto"/>
              </w:divBdr>
            </w:div>
            <w:div w:id="1886679809">
              <w:marLeft w:val="0"/>
              <w:marRight w:val="0"/>
              <w:marTop w:val="0"/>
              <w:marBottom w:val="0"/>
              <w:divBdr>
                <w:top w:val="none" w:sz="0" w:space="0" w:color="auto"/>
                <w:left w:val="none" w:sz="0" w:space="0" w:color="auto"/>
                <w:bottom w:val="none" w:sz="0" w:space="0" w:color="auto"/>
                <w:right w:val="none" w:sz="0" w:space="0" w:color="auto"/>
              </w:divBdr>
            </w:div>
            <w:div w:id="589000223">
              <w:marLeft w:val="0"/>
              <w:marRight w:val="0"/>
              <w:marTop w:val="0"/>
              <w:marBottom w:val="0"/>
              <w:divBdr>
                <w:top w:val="none" w:sz="0" w:space="0" w:color="auto"/>
                <w:left w:val="none" w:sz="0" w:space="0" w:color="auto"/>
                <w:bottom w:val="none" w:sz="0" w:space="0" w:color="auto"/>
                <w:right w:val="none" w:sz="0" w:space="0" w:color="auto"/>
              </w:divBdr>
            </w:div>
          </w:divsChild>
        </w:div>
        <w:div w:id="672220173">
          <w:marLeft w:val="0"/>
          <w:marRight w:val="0"/>
          <w:marTop w:val="0"/>
          <w:marBottom w:val="0"/>
          <w:divBdr>
            <w:top w:val="none" w:sz="0" w:space="0" w:color="auto"/>
            <w:left w:val="none" w:sz="0" w:space="0" w:color="auto"/>
            <w:bottom w:val="none" w:sz="0" w:space="0" w:color="auto"/>
            <w:right w:val="none" w:sz="0" w:space="0" w:color="auto"/>
          </w:divBdr>
        </w:div>
        <w:div w:id="1095974732">
          <w:marLeft w:val="0"/>
          <w:marRight w:val="0"/>
          <w:marTop w:val="0"/>
          <w:marBottom w:val="0"/>
          <w:divBdr>
            <w:top w:val="none" w:sz="0" w:space="0" w:color="auto"/>
            <w:left w:val="none" w:sz="0" w:space="0" w:color="auto"/>
            <w:bottom w:val="none" w:sz="0" w:space="0" w:color="auto"/>
            <w:right w:val="none" w:sz="0" w:space="0" w:color="auto"/>
          </w:divBdr>
        </w:div>
        <w:div w:id="1598714792">
          <w:marLeft w:val="0"/>
          <w:marRight w:val="0"/>
          <w:marTop w:val="0"/>
          <w:marBottom w:val="0"/>
          <w:divBdr>
            <w:top w:val="none" w:sz="0" w:space="0" w:color="auto"/>
            <w:left w:val="none" w:sz="0" w:space="0" w:color="auto"/>
            <w:bottom w:val="none" w:sz="0" w:space="0" w:color="auto"/>
            <w:right w:val="none" w:sz="0" w:space="0" w:color="auto"/>
          </w:divBdr>
        </w:div>
        <w:div w:id="314189527">
          <w:marLeft w:val="0"/>
          <w:marRight w:val="0"/>
          <w:marTop w:val="0"/>
          <w:marBottom w:val="0"/>
          <w:divBdr>
            <w:top w:val="none" w:sz="0" w:space="0" w:color="auto"/>
            <w:left w:val="none" w:sz="0" w:space="0" w:color="auto"/>
            <w:bottom w:val="none" w:sz="0" w:space="0" w:color="auto"/>
            <w:right w:val="none" w:sz="0" w:space="0" w:color="auto"/>
          </w:divBdr>
        </w:div>
        <w:div w:id="617184582">
          <w:marLeft w:val="0"/>
          <w:marRight w:val="0"/>
          <w:marTop w:val="0"/>
          <w:marBottom w:val="0"/>
          <w:divBdr>
            <w:top w:val="none" w:sz="0" w:space="0" w:color="auto"/>
            <w:left w:val="none" w:sz="0" w:space="0" w:color="auto"/>
            <w:bottom w:val="none" w:sz="0" w:space="0" w:color="auto"/>
            <w:right w:val="none" w:sz="0" w:space="0" w:color="auto"/>
          </w:divBdr>
        </w:div>
        <w:div w:id="130679918">
          <w:marLeft w:val="0"/>
          <w:marRight w:val="0"/>
          <w:marTop w:val="0"/>
          <w:marBottom w:val="0"/>
          <w:divBdr>
            <w:top w:val="none" w:sz="0" w:space="0" w:color="auto"/>
            <w:left w:val="none" w:sz="0" w:space="0" w:color="auto"/>
            <w:bottom w:val="none" w:sz="0" w:space="0" w:color="auto"/>
            <w:right w:val="none" w:sz="0" w:space="0" w:color="auto"/>
          </w:divBdr>
        </w:div>
        <w:div w:id="108084939">
          <w:marLeft w:val="0"/>
          <w:marRight w:val="0"/>
          <w:marTop w:val="0"/>
          <w:marBottom w:val="0"/>
          <w:divBdr>
            <w:top w:val="none" w:sz="0" w:space="0" w:color="auto"/>
            <w:left w:val="none" w:sz="0" w:space="0" w:color="auto"/>
            <w:bottom w:val="none" w:sz="0" w:space="0" w:color="auto"/>
            <w:right w:val="none" w:sz="0" w:space="0" w:color="auto"/>
          </w:divBdr>
        </w:div>
        <w:div w:id="440733526">
          <w:marLeft w:val="0"/>
          <w:marRight w:val="0"/>
          <w:marTop w:val="0"/>
          <w:marBottom w:val="0"/>
          <w:divBdr>
            <w:top w:val="none" w:sz="0" w:space="0" w:color="auto"/>
            <w:left w:val="none" w:sz="0" w:space="0" w:color="auto"/>
            <w:bottom w:val="none" w:sz="0" w:space="0" w:color="auto"/>
            <w:right w:val="none" w:sz="0" w:space="0" w:color="auto"/>
          </w:divBdr>
        </w:div>
        <w:div w:id="1955748779">
          <w:marLeft w:val="0"/>
          <w:marRight w:val="0"/>
          <w:marTop w:val="0"/>
          <w:marBottom w:val="0"/>
          <w:divBdr>
            <w:top w:val="none" w:sz="0" w:space="0" w:color="auto"/>
            <w:left w:val="none" w:sz="0" w:space="0" w:color="auto"/>
            <w:bottom w:val="none" w:sz="0" w:space="0" w:color="auto"/>
            <w:right w:val="none" w:sz="0" w:space="0" w:color="auto"/>
          </w:divBdr>
        </w:div>
        <w:div w:id="1210457610">
          <w:marLeft w:val="0"/>
          <w:marRight w:val="0"/>
          <w:marTop w:val="0"/>
          <w:marBottom w:val="0"/>
          <w:divBdr>
            <w:top w:val="none" w:sz="0" w:space="0" w:color="auto"/>
            <w:left w:val="none" w:sz="0" w:space="0" w:color="auto"/>
            <w:bottom w:val="none" w:sz="0" w:space="0" w:color="auto"/>
            <w:right w:val="none" w:sz="0" w:space="0" w:color="auto"/>
          </w:divBdr>
        </w:div>
        <w:div w:id="1885753250">
          <w:marLeft w:val="0"/>
          <w:marRight w:val="0"/>
          <w:marTop w:val="0"/>
          <w:marBottom w:val="0"/>
          <w:divBdr>
            <w:top w:val="none" w:sz="0" w:space="0" w:color="auto"/>
            <w:left w:val="none" w:sz="0" w:space="0" w:color="auto"/>
            <w:bottom w:val="none" w:sz="0" w:space="0" w:color="auto"/>
            <w:right w:val="none" w:sz="0" w:space="0" w:color="auto"/>
          </w:divBdr>
        </w:div>
        <w:div w:id="420882055">
          <w:marLeft w:val="0"/>
          <w:marRight w:val="0"/>
          <w:marTop w:val="0"/>
          <w:marBottom w:val="0"/>
          <w:divBdr>
            <w:top w:val="none" w:sz="0" w:space="0" w:color="auto"/>
            <w:left w:val="none" w:sz="0" w:space="0" w:color="auto"/>
            <w:bottom w:val="none" w:sz="0" w:space="0" w:color="auto"/>
            <w:right w:val="none" w:sz="0" w:space="0" w:color="auto"/>
          </w:divBdr>
        </w:div>
        <w:div w:id="708801965">
          <w:marLeft w:val="0"/>
          <w:marRight w:val="0"/>
          <w:marTop w:val="0"/>
          <w:marBottom w:val="0"/>
          <w:divBdr>
            <w:top w:val="none" w:sz="0" w:space="0" w:color="auto"/>
            <w:left w:val="none" w:sz="0" w:space="0" w:color="auto"/>
            <w:bottom w:val="none" w:sz="0" w:space="0" w:color="auto"/>
            <w:right w:val="none" w:sz="0" w:space="0" w:color="auto"/>
          </w:divBdr>
        </w:div>
        <w:div w:id="234509028">
          <w:marLeft w:val="0"/>
          <w:marRight w:val="0"/>
          <w:marTop w:val="0"/>
          <w:marBottom w:val="0"/>
          <w:divBdr>
            <w:top w:val="none" w:sz="0" w:space="0" w:color="auto"/>
            <w:left w:val="none" w:sz="0" w:space="0" w:color="auto"/>
            <w:bottom w:val="none" w:sz="0" w:space="0" w:color="auto"/>
            <w:right w:val="none" w:sz="0" w:space="0" w:color="auto"/>
          </w:divBdr>
        </w:div>
        <w:div w:id="239675869">
          <w:marLeft w:val="0"/>
          <w:marRight w:val="0"/>
          <w:marTop w:val="0"/>
          <w:marBottom w:val="0"/>
          <w:divBdr>
            <w:top w:val="none" w:sz="0" w:space="0" w:color="auto"/>
            <w:left w:val="none" w:sz="0" w:space="0" w:color="auto"/>
            <w:bottom w:val="none" w:sz="0" w:space="0" w:color="auto"/>
            <w:right w:val="none" w:sz="0" w:space="0" w:color="auto"/>
          </w:divBdr>
        </w:div>
        <w:div w:id="554512209">
          <w:marLeft w:val="0"/>
          <w:marRight w:val="0"/>
          <w:marTop w:val="0"/>
          <w:marBottom w:val="0"/>
          <w:divBdr>
            <w:top w:val="none" w:sz="0" w:space="0" w:color="auto"/>
            <w:left w:val="none" w:sz="0" w:space="0" w:color="auto"/>
            <w:bottom w:val="none" w:sz="0" w:space="0" w:color="auto"/>
            <w:right w:val="none" w:sz="0" w:space="0" w:color="auto"/>
          </w:divBdr>
        </w:div>
        <w:div w:id="1223442410">
          <w:marLeft w:val="0"/>
          <w:marRight w:val="0"/>
          <w:marTop w:val="0"/>
          <w:marBottom w:val="0"/>
          <w:divBdr>
            <w:top w:val="none" w:sz="0" w:space="0" w:color="auto"/>
            <w:left w:val="none" w:sz="0" w:space="0" w:color="auto"/>
            <w:bottom w:val="none" w:sz="0" w:space="0" w:color="auto"/>
            <w:right w:val="none" w:sz="0" w:space="0" w:color="auto"/>
          </w:divBdr>
        </w:div>
        <w:div w:id="424500809">
          <w:marLeft w:val="0"/>
          <w:marRight w:val="0"/>
          <w:marTop w:val="0"/>
          <w:marBottom w:val="0"/>
          <w:divBdr>
            <w:top w:val="none" w:sz="0" w:space="0" w:color="auto"/>
            <w:left w:val="none" w:sz="0" w:space="0" w:color="auto"/>
            <w:bottom w:val="none" w:sz="0" w:space="0" w:color="auto"/>
            <w:right w:val="none" w:sz="0" w:space="0" w:color="auto"/>
          </w:divBdr>
        </w:div>
        <w:div w:id="301158863">
          <w:blockQuote w:val="1"/>
          <w:marLeft w:val="600"/>
          <w:marRight w:val="0"/>
          <w:marTop w:val="0"/>
          <w:marBottom w:val="0"/>
          <w:divBdr>
            <w:top w:val="none" w:sz="0" w:space="0" w:color="auto"/>
            <w:left w:val="none" w:sz="0" w:space="0" w:color="auto"/>
            <w:bottom w:val="none" w:sz="0" w:space="0" w:color="auto"/>
            <w:right w:val="none" w:sz="0" w:space="0" w:color="auto"/>
          </w:divBdr>
          <w:divsChild>
            <w:div w:id="1022585768">
              <w:marLeft w:val="0"/>
              <w:marRight w:val="0"/>
              <w:marTop w:val="0"/>
              <w:marBottom w:val="0"/>
              <w:divBdr>
                <w:top w:val="none" w:sz="0" w:space="0" w:color="auto"/>
                <w:left w:val="none" w:sz="0" w:space="0" w:color="auto"/>
                <w:bottom w:val="none" w:sz="0" w:space="0" w:color="auto"/>
                <w:right w:val="none" w:sz="0" w:space="0" w:color="auto"/>
              </w:divBdr>
            </w:div>
            <w:div w:id="803039606">
              <w:marLeft w:val="0"/>
              <w:marRight w:val="0"/>
              <w:marTop w:val="0"/>
              <w:marBottom w:val="0"/>
              <w:divBdr>
                <w:top w:val="none" w:sz="0" w:space="0" w:color="auto"/>
                <w:left w:val="none" w:sz="0" w:space="0" w:color="auto"/>
                <w:bottom w:val="none" w:sz="0" w:space="0" w:color="auto"/>
                <w:right w:val="none" w:sz="0" w:space="0" w:color="auto"/>
              </w:divBdr>
            </w:div>
            <w:div w:id="125247784">
              <w:marLeft w:val="0"/>
              <w:marRight w:val="0"/>
              <w:marTop w:val="0"/>
              <w:marBottom w:val="0"/>
              <w:divBdr>
                <w:top w:val="none" w:sz="0" w:space="0" w:color="auto"/>
                <w:left w:val="none" w:sz="0" w:space="0" w:color="auto"/>
                <w:bottom w:val="none" w:sz="0" w:space="0" w:color="auto"/>
                <w:right w:val="none" w:sz="0" w:space="0" w:color="auto"/>
              </w:divBdr>
            </w:div>
          </w:divsChild>
        </w:div>
        <w:div w:id="287901062">
          <w:marLeft w:val="0"/>
          <w:marRight w:val="0"/>
          <w:marTop w:val="0"/>
          <w:marBottom w:val="0"/>
          <w:divBdr>
            <w:top w:val="none" w:sz="0" w:space="0" w:color="auto"/>
            <w:left w:val="none" w:sz="0" w:space="0" w:color="auto"/>
            <w:bottom w:val="none" w:sz="0" w:space="0" w:color="auto"/>
            <w:right w:val="none" w:sz="0" w:space="0" w:color="auto"/>
          </w:divBdr>
        </w:div>
        <w:div w:id="1780489995">
          <w:marLeft w:val="0"/>
          <w:marRight w:val="0"/>
          <w:marTop w:val="0"/>
          <w:marBottom w:val="0"/>
          <w:divBdr>
            <w:top w:val="none" w:sz="0" w:space="0" w:color="auto"/>
            <w:left w:val="none" w:sz="0" w:space="0" w:color="auto"/>
            <w:bottom w:val="none" w:sz="0" w:space="0" w:color="auto"/>
            <w:right w:val="none" w:sz="0" w:space="0" w:color="auto"/>
          </w:divBdr>
        </w:div>
        <w:div w:id="2135950561">
          <w:marLeft w:val="0"/>
          <w:marRight w:val="0"/>
          <w:marTop w:val="0"/>
          <w:marBottom w:val="0"/>
          <w:divBdr>
            <w:top w:val="none" w:sz="0" w:space="0" w:color="auto"/>
            <w:left w:val="none" w:sz="0" w:space="0" w:color="auto"/>
            <w:bottom w:val="none" w:sz="0" w:space="0" w:color="auto"/>
            <w:right w:val="none" w:sz="0" w:space="0" w:color="auto"/>
          </w:divBdr>
        </w:div>
        <w:div w:id="753480905">
          <w:marLeft w:val="0"/>
          <w:marRight w:val="0"/>
          <w:marTop w:val="0"/>
          <w:marBottom w:val="0"/>
          <w:divBdr>
            <w:top w:val="none" w:sz="0" w:space="0" w:color="auto"/>
            <w:left w:val="none" w:sz="0" w:space="0" w:color="auto"/>
            <w:bottom w:val="none" w:sz="0" w:space="0" w:color="auto"/>
            <w:right w:val="none" w:sz="0" w:space="0" w:color="auto"/>
          </w:divBdr>
        </w:div>
        <w:div w:id="364990766">
          <w:marLeft w:val="0"/>
          <w:marRight w:val="0"/>
          <w:marTop w:val="0"/>
          <w:marBottom w:val="0"/>
          <w:divBdr>
            <w:top w:val="none" w:sz="0" w:space="0" w:color="auto"/>
            <w:left w:val="none" w:sz="0" w:space="0" w:color="auto"/>
            <w:bottom w:val="none" w:sz="0" w:space="0" w:color="auto"/>
            <w:right w:val="none" w:sz="0" w:space="0" w:color="auto"/>
          </w:divBdr>
        </w:div>
        <w:div w:id="1767799359">
          <w:marLeft w:val="0"/>
          <w:marRight w:val="0"/>
          <w:marTop w:val="0"/>
          <w:marBottom w:val="0"/>
          <w:divBdr>
            <w:top w:val="none" w:sz="0" w:space="0" w:color="auto"/>
            <w:left w:val="none" w:sz="0" w:space="0" w:color="auto"/>
            <w:bottom w:val="none" w:sz="0" w:space="0" w:color="auto"/>
            <w:right w:val="none" w:sz="0" w:space="0" w:color="auto"/>
          </w:divBdr>
        </w:div>
        <w:div w:id="1660301370">
          <w:marLeft w:val="0"/>
          <w:marRight w:val="0"/>
          <w:marTop w:val="0"/>
          <w:marBottom w:val="0"/>
          <w:divBdr>
            <w:top w:val="none" w:sz="0" w:space="0" w:color="auto"/>
            <w:left w:val="none" w:sz="0" w:space="0" w:color="auto"/>
            <w:bottom w:val="none" w:sz="0" w:space="0" w:color="auto"/>
            <w:right w:val="none" w:sz="0" w:space="0" w:color="auto"/>
          </w:divBdr>
        </w:div>
        <w:div w:id="778331829">
          <w:marLeft w:val="0"/>
          <w:marRight w:val="0"/>
          <w:marTop w:val="0"/>
          <w:marBottom w:val="0"/>
          <w:divBdr>
            <w:top w:val="none" w:sz="0" w:space="0" w:color="auto"/>
            <w:left w:val="none" w:sz="0" w:space="0" w:color="auto"/>
            <w:bottom w:val="none" w:sz="0" w:space="0" w:color="auto"/>
            <w:right w:val="none" w:sz="0" w:space="0" w:color="auto"/>
          </w:divBdr>
        </w:div>
        <w:div w:id="1525024161">
          <w:marLeft w:val="0"/>
          <w:marRight w:val="0"/>
          <w:marTop w:val="0"/>
          <w:marBottom w:val="0"/>
          <w:divBdr>
            <w:top w:val="none" w:sz="0" w:space="0" w:color="auto"/>
            <w:left w:val="none" w:sz="0" w:space="0" w:color="auto"/>
            <w:bottom w:val="none" w:sz="0" w:space="0" w:color="auto"/>
            <w:right w:val="none" w:sz="0" w:space="0" w:color="auto"/>
          </w:divBdr>
        </w:div>
        <w:div w:id="50882985">
          <w:marLeft w:val="0"/>
          <w:marRight w:val="0"/>
          <w:marTop w:val="0"/>
          <w:marBottom w:val="0"/>
          <w:divBdr>
            <w:top w:val="none" w:sz="0" w:space="0" w:color="auto"/>
            <w:left w:val="none" w:sz="0" w:space="0" w:color="auto"/>
            <w:bottom w:val="none" w:sz="0" w:space="0" w:color="auto"/>
            <w:right w:val="none" w:sz="0" w:space="0" w:color="auto"/>
          </w:divBdr>
        </w:div>
        <w:div w:id="389815760">
          <w:marLeft w:val="0"/>
          <w:marRight w:val="0"/>
          <w:marTop w:val="0"/>
          <w:marBottom w:val="0"/>
          <w:divBdr>
            <w:top w:val="none" w:sz="0" w:space="0" w:color="auto"/>
            <w:left w:val="none" w:sz="0" w:space="0" w:color="auto"/>
            <w:bottom w:val="none" w:sz="0" w:space="0" w:color="auto"/>
            <w:right w:val="none" w:sz="0" w:space="0" w:color="auto"/>
          </w:divBdr>
        </w:div>
        <w:div w:id="1319074580">
          <w:marLeft w:val="0"/>
          <w:marRight w:val="0"/>
          <w:marTop w:val="0"/>
          <w:marBottom w:val="0"/>
          <w:divBdr>
            <w:top w:val="none" w:sz="0" w:space="0" w:color="auto"/>
            <w:left w:val="none" w:sz="0" w:space="0" w:color="auto"/>
            <w:bottom w:val="none" w:sz="0" w:space="0" w:color="auto"/>
            <w:right w:val="none" w:sz="0" w:space="0" w:color="auto"/>
          </w:divBdr>
        </w:div>
        <w:div w:id="1760371244">
          <w:marLeft w:val="0"/>
          <w:marRight w:val="0"/>
          <w:marTop w:val="0"/>
          <w:marBottom w:val="0"/>
          <w:divBdr>
            <w:top w:val="none" w:sz="0" w:space="0" w:color="auto"/>
            <w:left w:val="none" w:sz="0" w:space="0" w:color="auto"/>
            <w:bottom w:val="none" w:sz="0" w:space="0" w:color="auto"/>
            <w:right w:val="none" w:sz="0" w:space="0" w:color="auto"/>
          </w:divBdr>
        </w:div>
        <w:div w:id="349650038">
          <w:marLeft w:val="0"/>
          <w:marRight w:val="0"/>
          <w:marTop w:val="0"/>
          <w:marBottom w:val="0"/>
          <w:divBdr>
            <w:top w:val="none" w:sz="0" w:space="0" w:color="auto"/>
            <w:left w:val="none" w:sz="0" w:space="0" w:color="auto"/>
            <w:bottom w:val="none" w:sz="0" w:space="0" w:color="auto"/>
            <w:right w:val="none" w:sz="0" w:space="0" w:color="auto"/>
          </w:divBdr>
        </w:div>
        <w:div w:id="59404505">
          <w:marLeft w:val="0"/>
          <w:marRight w:val="0"/>
          <w:marTop w:val="0"/>
          <w:marBottom w:val="0"/>
          <w:divBdr>
            <w:top w:val="none" w:sz="0" w:space="0" w:color="auto"/>
            <w:left w:val="none" w:sz="0" w:space="0" w:color="auto"/>
            <w:bottom w:val="none" w:sz="0" w:space="0" w:color="auto"/>
            <w:right w:val="none" w:sz="0" w:space="0" w:color="auto"/>
          </w:divBdr>
        </w:div>
        <w:div w:id="1691568666">
          <w:marLeft w:val="0"/>
          <w:marRight w:val="0"/>
          <w:marTop w:val="0"/>
          <w:marBottom w:val="0"/>
          <w:divBdr>
            <w:top w:val="none" w:sz="0" w:space="0" w:color="auto"/>
            <w:left w:val="none" w:sz="0" w:space="0" w:color="auto"/>
            <w:bottom w:val="none" w:sz="0" w:space="0" w:color="auto"/>
            <w:right w:val="none" w:sz="0" w:space="0" w:color="auto"/>
          </w:divBdr>
        </w:div>
        <w:div w:id="1948610574">
          <w:marLeft w:val="0"/>
          <w:marRight w:val="0"/>
          <w:marTop w:val="0"/>
          <w:marBottom w:val="0"/>
          <w:divBdr>
            <w:top w:val="none" w:sz="0" w:space="0" w:color="auto"/>
            <w:left w:val="none" w:sz="0" w:space="0" w:color="auto"/>
            <w:bottom w:val="none" w:sz="0" w:space="0" w:color="auto"/>
            <w:right w:val="none" w:sz="0" w:space="0" w:color="auto"/>
          </w:divBdr>
        </w:div>
        <w:div w:id="1680623586">
          <w:marLeft w:val="0"/>
          <w:marRight w:val="0"/>
          <w:marTop w:val="0"/>
          <w:marBottom w:val="0"/>
          <w:divBdr>
            <w:top w:val="none" w:sz="0" w:space="0" w:color="auto"/>
            <w:left w:val="none" w:sz="0" w:space="0" w:color="auto"/>
            <w:bottom w:val="none" w:sz="0" w:space="0" w:color="auto"/>
            <w:right w:val="none" w:sz="0" w:space="0" w:color="auto"/>
          </w:divBdr>
        </w:div>
        <w:div w:id="1086533969">
          <w:marLeft w:val="0"/>
          <w:marRight w:val="0"/>
          <w:marTop w:val="0"/>
          <w:marBottom w:val="0"/>
          <w:divBdr>
            <w:top w:val="none" w:sz="0" w:space="0" w:color="auto"/>
            <w:left w:val="none" w:sz="0" w:space="0" w:color="auto"/>
            <w:bottom w:val="none" w:sz="0" w:space="0" w:color="auto"/>
            <w:right w:val="none" w:sz="0" w:space="0" w:color="auto"/>
          </w:divBdr>
        </w:div>
        <w:div w:id="403534055">
          <w:marLeft w:val="0"/>
          <w:marRight w:val="0"/>
          <w:marTop w:val="0"/>
          <w:marBottom w:val="0"/>
          <w:divBdr>
            <w:top w:val="none" w:sz="0" w:space="0" w:color="auto"/>
            <w:left w:val="none" w:sz="0" w:space="0" w:color="auto"/>
            <w:bottom w:val="none" w:sz="0" w:space="0" w:color="auto"/>
            <w:right w:val="none" w:sz="0" w:space="0" w:color="auto"/>
          </w:divBdr>
        </w:div>
        <w:div w:id="1966035272">
          <w:marLeft w:val="0"/>
          <w:marRight w:val="0"/>
          <w:marTop w:val="0"/>
          <w:marBottom w:val="0"/>
          <w:divBdr>
            <w:top w:val="none" w:sz="0" w:space="0" w:color="auto"/>
            <w:left w:val="none" w:sz="0" w:space="0" w:color="auto"/>
            <w:bottom w:val="none" w:sz="0" w:space="0" w:color="auto"/>
            <w:right w:val="none" w:sz="0" w:space="0" w:color="auto"/>
          </w:divBdr>
        </w:div>
        <w:div w:id="1317301329">
          <w:marLeft w:val="0"/>
          <w:marRight w:val="0"/>
          <w:marTop w:val="0"/>
          <w:marBottom w:val="0"/>
          <w:divBdr>
            <w:top w:val="none" w:sz="0" w:space="0" w:color="auto"/>
            <w:left w:val="none" w:sz="0" w:space="0" w:color="auto"/>
            <w:bottom w:val="none" w:sz="0" w:space="0" w:color="auto"/>
            <w:right w:val="none" w:sz="0" w:space="0" w:color="auto"/>
          </w:divBdr>
        </w:div>
        <w:div w:id="145324527">
          <w:marLeft w:val="0"/>
          <w:marRight w:val="0"/>
          <w:marTop w:val="0"/>
          <w:marBottom w:val="0"/>
          <w:divBdr>
            <w:top w:val="none" w:sz="0" w:space="0" w:color="auto"/>
            <w:left w:val="none" w:sz="0" w:space="0" w:color="auto"/>
            <w:bottom w:val="none" w:sz="0" w:space="0" w:color="auto"/>
            <w:right w:val="none" w:sz="0" w:space="0" w:color="auto"/>
          </w:divBdr>
        </w:div>
        <w:div w:id="2061241432">
          <w:marLeft w:val="0"/>
          <w:marRight w:val="0"/>
          <w:marTop w:val="0"/>
          <w:marBottom w:val="0"/>
          <w:divBdr>
            <w:top w:val="none" w:sz="0" w:space="0" w:color="auto"/>
            <w:left w:val="none" w:sz="0" w:space="0" w:color="auto"/>
            <w:bottom w:val="none" w:sz="0" w:space="0" w:color="auto"/>
            <w:right w:val="none" w:sz="0" w:space="0" w:color="auto"/>
          </w:divBdr>
        </w:div>
        <w:div w:id="26576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30923213037/https:/grenfell.mun.ca/Departments/Pages/Leadership-and-Governance/EDI-AR-Committee/Terms-of-Reference.aspx?anchor=functions" TargetMode="External"/><Relationship Id="rId13" Type="http://schemas.openxmlformats.org/officeDocument/2006/relationships/hyperlink" Target="https://web.archive.org/web/20230923213037/https:/grenfell.mun.ca/Departments/Pages/Leadership-and-Governance/EDI-AR-Committee/Terms-of-Reference.aspx?anchor=dates" TargetMode="External"/><Relationship Id="rId18" Type="http://schemas.openxmlformats.org/officeDocument/2006/relationships/hyperlink" Target="https://web.archive.org/web/20230923213037/https:/grenfell.mun.ca/Departments/Pages/Leadership-and-Governance/EDI-AR-Committee/Terms-of-Reference.aspx?anchor=toc" TargetMode="External"/><Relationship Id="rId3" Type="http://schemas.openxmlformats.org/officeDocument/2006/relationships/settings" Target="settings.xml"/><Relationship Id="rId21" Type="http://schemas.openxmlformats.org/officeDocument/2006/relationships/hyperlink" Target="https://web.archive.org/web/20230923213037/https:/grenfell.mun.ca/Departments/Pages/Leadership-and-Governance/EDI-AR-Committee/Terms-of-Reference.aspx?anchor=toc" TargetMode="External"/><Relationship Id="rId7" Type="http://schemas.openxmlformats.org/officeDocument/2006/relationships/hyperlink" Target="https://web.archive.org/web/20230923213037/https:/grenfell.mun.ca/Departments/Pages/Leadership-and-Governance/EDI-AR-Committee/Terms-of-Reference.aspx?anchor=term" TargetMode="External"/><Relationship Id="rId12" Type="http://schemas.openxmlformats.org/officeDocument/2006/relationships/hyperlink" Target="https://web.archive.org/web/20230923213037/https:/grenfell.mun.ca/Departments/Pages/Leadership-and-Governance/EDI-AR-Committee/Terms-of-Reference.aspx?anchor=amendments" TargetMode="External"/><Relationship Id="rId17" Type="http://schemas.openxmlformats.org/officeDocument/2006/relationships/hyperlink" Target="https://web.archive.org/web/20230923213037/https:/grenfell.mun.ca/Departments/Pages/Leadership-and-Governance/EDI-AR-Committee/Terms-of-Reference.aspx?anchor=toc" TargetMode="External"/><Relationship Id="rId2" Type="http://schemas.openxmlformats.org/officeDocument/2006/relationships/styles" Target="styles.xml"/><Relationship Id="rId16" Type="http://schemas.openxmlformats.org/officeDocument/2006/relationships/hyperlink" Target="https://web.archive.org/web/20230923213037/https:/grenfell.mun.ca/Departments/Pages/Leadership-and-Governance/EDI-AR-Committee/Terms-of-Reference.aspx?anchor=toc" TargetMode="External"/><Relationship Id="rId20" Type="http://schemas.openxmlformats.org/officeDocument/2006/relationships/hyperlink" Target="https://web.archive.org/web/20230923213037/https:/grenfell.mun.ca/Departments/Pages/Leadership-and-Governance/EDI-AR-Committee/Terms-of-Reference.aspx?anchor=toc" TargetMode="External"/><Relationship Id="rId1" Type="http://schemas.openxmlformats.org/officeDocument/2006/relationships/numbering" Target="numbering.xml"/><Relationship Id="rId6" Type="http://schemas.openxmlformats.org/officeDocument/2006/relationships/hyperlink" Target="https://web.archive.org/web/20230923213037/https:/grenfell.mun.ca/Departments/Pages/Leadership-and-Governance/EDI-AR-Committee/Terms-of-Reference.aspx?anchor=accountability" TargetMode="External"/><Relationship Id="rId11" Type="http://schemas.openxmlformats.org/officeDocument/2006/relationships/hyperlink" Target="https://web.archive.org/web/20230923213037/https:/grenfell.mun.ca/Departments/Pages/Leadership-and-Governance/EDI-AR-Committee/Terms-of-Reference.aspx?anchor=working" TargetMode="External"/><Relationship Id="rId24" Type="http://schemas.openxmlformats.org/officeDocument/2006/relationships/theme" Target="theme/theme1.xml"/><Relationship Id="rId5" Type="http://schemas.openxmlformats.org/officeDocument/2006/relationships/hyperlink" Target="https://web.archive.org/web/20230923213037/https:/grenfell.mun.ca/Departments/Pages/Leadership-and-Governance/EDI-AR-Committee/Terms-of-Reference.aspx?anchor=purpose" TargetMode="External"/><Relationship Id="rId15" Type="http://schemas.openxmlformats.org/officeDocument/2006/relationships/hyperlink" Target="https://web.archive.org/web/20230923213037/https:/grenfell.mun.ca/Departments/Pages/Leadership-and-Governance/EDI-AR-Committee/Terms-of-Reference.aspx?anchor=toc" TargetMode="External"/><Relationship Id="rId23" Type="http://schemas.openxmlformats.org/officeDocument/2006/relationships/fontTable" Target="fontTable.xml"/><Relationship Id="rId10" Type="http://schemas.openxmlformats.org/officeDocument/2006/relationships/hyperlink" Target="https://web.archive.org/web/20230923213037/https:/grenfell.mun.ca/Departments/Pages/Leadership-and-Governance/EDI-AR-Committee/Terms-of-Reference.aspx?anchor=administrative" TargetMode="External"/><Relationship Id="rId19" Type="http://schemas.openxmlformats.org/officeDocument/2006/relationships/hyperlink" Target="https://web.archive.org/web/20230923213037/https:/grenfell.mun.ca/Departments/Pages/Leadership-and-Governance/EDI-AR-Committee/Terms-of-Reference.aspx?anchor=toc" TargetMode="External"/><Relationship Id="rId4" Type="http://schemas.openxmlformats.org/officeDocument/2006/relationships/webSettings" Target="webSettings.xml"/><Relationship Id="rId9" Type="http://schemas.openxmlformats.org/officeDocument/2006/relationships/hyperlink" Target="https://web.archive.org/web/20230923213037/https:/grenfell.mun.ca/Departments/Pages/Leadership-and-Governance/EDI-AR-Committee/Terms-of-Reference.aspx?anchor=meetings" TargetMode="External"/><Relationship Id="rId14" Type="http://schemas.openxmlformats.org/officeDocument/2006/relationships/hyperlink" Target="https://web.archive.org/web/20230923213037/https:/grenfell.mun.ca/Departments/Pages/Leadership-and-Governance/EDI-AR-Committee/Terms-of-Reference.aspx?anchor=toc" TargetMode="External"/><Relationship Id="rId22" Type="http://schemas.openxmlformats.org/officeDocument/2006/relationships/hyperlink" Target="https://web.archive.org/web/20230923213037/https:/grenfell.mun.ca/Departments/Pages/Leadership-and-Governance/EDI-AR-Committee/Terms-of-Reference.aspx?anchor=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cp:revision>
  <dcterms:created xsi:type="dcterms:W3CDTF">2024-01-23T22:42:00Z</dcterms:created>
  <dcterms:modified xsi:type="dcterms:W3CDTF">2024-01-23T22:43:00Z</dcterms:modified>
</cp:coreProperties>
</file>