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C952" w14:textId="6B138C71" w:rsidR="0051740C" w:rsidRDefault="003A5571" w:rsidP="005857D0">
      <w:pPr>
        <w:jc w:val="center"/>
        <w:rPr>
          <w:rFonts w:ascii="Cambria" w:hAnsi="Cambria"/>
        </w:rPr>
      </w:pPr>
      <w:r>
        <w:rPr>
          <w:rFonts w:ascii="Cambria" w:hAnsi="Cambria"/>
        </w:rPr>
        <w:t xml:space="preserve">FAQ – CGSD </w:t>
      </w:r>
    </w:p>
    <w:p w14:paraId="17F05956" w14:textId="77777777" w:rsidR="005857D0" w:rsidRDefault="005857D0" w:rsidP="005857D0">
      <w:pPr>
        <w:jc w:val="center"/>
        <w:rPr>
          <w:rFonts w:ascii="Cambria" w:hAnsi="Cambria"/>
        </w:rPr>
      </w:pPr>
    </w:p>
    <w:p w14:paraId="7A9FE62C" w14:textId="657308E2" w:rsidR="005857D0" w:rsidRDefault="005857D0" w:rsidP="005857D0">
      <w:pPr>
        <w:pStyle w:val="ListParagraph"/>
        <w:numPr>
          <w:ilvl w:val="0"/>
          <w:numId w:val="1"/>
        </w:numPr>
        <w:rPr>
          <w:rFonts w:ascii="Cambria" w:hAnsi="Cambria"/>
          <w:sz w:val="24"/>
          <w:szCs w:val="24"/>
        </w:rPr>
      </w:pPr>
      <w:r w:rsidRPr="00C803B4">
        <w:rPr>
          <w:rFonts w:ascii="Cambria" w:hAnsi="Cambria"/>
          <w:sz w:val="24"/>
          <w:szCs w:val="24"/>
        </w:rPr>
        <w:t>How long should the contributions page be and is this section related to the CCV at all?  It’s indicated that SSHRC applications have a limit of two pages, where can I get advice on how to edit content to fit the two page maximum?</w:t>
      </w:r>
    </w:p>
    <w:p w14:paraId="0928A7D0" w14:textId="77BA84A4" w:rsidR="0098359D" w:rsidRDefault="0098359D" w:rsidP="0098359D">
      <w:pPr>
        <w:pStyle w:val="ListParagraph"/>
        <w:rPr>
          <w:rFonts w:ascii="Cambria" w:hAnsi="Cambria"/>
          <w:sz w:val="24"/>
          <w:szCs w:val="24"/>
        </w:rPr>
      </w:pPr>
    </w:p>
    <w:p w14:paraId="497F7C9E" w14:textId="7A120DC1" w:rsidR="0098359D" w:rsidRPr="0098359D" w:rsidRDefault="0098359D" w:rsidP="0098359D">
      <w:pPr>
        <w:pStyle w:val="ListParagraph"/>
        <w:rPr>
          <w:rFonts w:ascii="Cambria" w:hAnsi="Cambria"/>
          <w:i/>
          <w:sz w:val="24"/>
          <w:szCs w:val="24"/>
        </w:rPr>
      </w:pPr>
      <w:r w:rsidRPr="0098359D">
        <w:rPr>
          <w:rFonts w:ascii="Cambria" w:hAnsi="Cambria"/>
          <w:i/>
          <w:sz w:val="24"/>
          <w:szCs w:val="24"/>
        </w:rPr>
        <w:t xml:space="preserve">The online instructions will tell you the page limits for all attachments. You can contact your supervisor(s) or the </w:t>
      </w:r>
      <w:r w:rsidR="008A43E2">
        <w:rPr>
          <w:rFonts w:ascii="Cambria" w:hAnsi="Cambria"/>
          <w:i/>
          <w:sz w:val="24"/>
          <w:szCs w:val="24"/>
        </w:rPr>
        <w:t>Special Project</w:t>
      </w:r>
      <w:r w:rsidR="0079651E">
        <w:rPr>
          <w:rFonts w:ascii="Cambria" w:hAnsi="Cambria"/>
          <w:i/>
          <w:sz w:val="24"/>
          <w:szCs w:val="24"/>
        </w:rPr>
        <w:t>s</w:t>
      </w:r>
      <w:r w:rsidR="008A43E2">
        <w:rPr>
          <w:rFonts w:ascii="Cambria" w:hAnsi="Cambria"/>
          <w:i/>
          <w:sz w:val="24"/>
          <w:szCs w:val="24"/>
        </w:rPr>
        <w:t xml:space="preserve"> Coordinator of</w:t>
      </w:r>
      <w:r w:rsidRPr="0098359D">
        <w:rPr>
          <w:rFonts w:ascii="Cambria" w:hAnsi="Cambria"/>
          <w:i/>
          <w:sz w:val="24"/>
          <w:szCs w:val="24"/>
        </w:rPr>
        <w:t xml:space="preserve"> SGS (</w:t>
      </w:r>
      <w:hyperlink r:id="rId5" w:history="1">
        <w:r w:rsidR="008A43E2" w:rsidRPr="00DF4BD4">
          <w:rPr>
            <w:rStyle w:val="Hyperlink"/>
            <w:rFonts w:ascii="Cambria" w:hAnsi="Cambria"/>
            <w:i/>
            <w:sz w:val="24"/>
            <w:szCs w:val="24"/>
          </w:rPr>
          <w:t>csa413@mun.ca</w:t>
        </w:r>
      </w:hyperlink>
      <w:proofErr w:type="gramStart"/>
      <w:r w:rsidRPr="0098359D">
        <w:rPr>
          <w:rFonts w:ascii="Cambria" w:hAnsi="Cambria"/>
          <w:i/>
          <w:sz w:val="24"/>
          <w:szCs w:val="24"/>
        </w:rPr>
        <w:t>)for</w:t>
      </w:r>
      <w:proofErr w:type="gramEnd"/>
      <w:r w:rsidRPr="0098359D">
        <w:rPr>
          <w:rFonts w:ascii="Cambria" w:hAnsi="Cambria"/>
          <w:i/>
          <w:sz w:val="24"/>
          <w:szCs w:val="24"/>
        </w:rPr>
        <w:t xml:space="preserve"> advice on editing content.</w:t>
      </w:r>
    </w:p>
    <w:p w14:paraId="634E0D15" w14:textId="77777777" w:rsidR="007D7A48" w:rsidRDefault="007D7A48" w:rsidP="007D7A48">
      <w:pPr>
        <w:pStyle w:val="ListParagraph"/>
        <w:rPr>
          <w:rFonts w:ascii="Cambria" w:hAnsi="Cambria"/>
        </w:rPr>
      </w:pPr>
    </w:p>
    <w:p w14:paraId="4458DC6F" w14:textId="77777777" w:rsidR="005857D0" w:rsidRPr="00C803B4" w:rsidRDefault="005857D0" w:rsidP="005857D0">
      <w:pPr>
        <w:pStyle w:val="ListParagraph"/>
        <w:numPr>
          <w:ilvl w:val="0"/>
          <w:numId w:val="1"/>
        </w:numPr>
        <w:rPr>
          <w:rFonts w:ascii="Cambria" w:hAnsi="Cambria"/>
          <w:sz w:val="24"/>
          <w:szCs w:val="24"/>
        </w:rPr>
      </w:pPr>
      <w:r w:rsidRPr="00C803B4">
        <w:rPr>
          <w:rFonts w:ascii="Cambria" w:hAnsi="Cambria"/>
          <w:sz w:val="24"/>
          <w:szCs w:val="24"/>
        </w:rPr>
        <w:t>I’m applying for an NSERC CGS-D, how do I handle my tr</w:t>
      </w:r>
      <w:bookmarkStart w:id="0" w:name="_GoBack"/>
      <w:bookmarkEnd w:id="0"/>
      <w:r w:rsidRPr="00C803B4">
        <w:rPr>
          <w:rFonts w:ascii="Cambria" w:hAnsi="Cambria"/>
          <w:sz w:val="24"/>
          <w:szCs w:val="24"/>
        </w:rPr>
        <w:t>anscripts?</w:t>
      </w:r>
    </w:p>
    <w:p w14:paraId="200D6731" w14:textId="77777777" w:rsidR="00550204" w:rsidRPr="007D7A48" w:rsidRDefault="007D7A48" w:rsidP="007D7A48">
      <w:pPr>
        <w:spacing w:line="209" w:lineRule="atLeast"/>
        <w:ind w:left="720"/>
        <w:rPr>
          <w:rFonts w:ascii="Cambria" w:hAnsi="Cambria"/>
        </w:rPr>
      </w:pPr>
      <w:r w:rsidRPr="007D7A48">
        <w:rPr>
          <w:bCs/>
          <w:i/>
          <w:lang w:eastAsia="en-CA"/>
        </w:rPr>
        <w:t xml:space="preserve">For NSERC only: </w:t>
      </w:r>
      <w:r w:rsidR="00550204" w:rsidRPr="007D7A48">
        <w:rPr>
          <w:bCs/>
          <w:i/>
          <w:lang w:eastAsia="en-CA"/>
        </w:rPr>
        <w:t>Each academic unit appoints an individual to act as a university designate whose role is to upload the applicant’s official University transcript(s) plus one copy of the legend per university (in one PDF file) electronically.</w:t>
      </w:r>
      <w:r w:rsidR="00550204" w:rsidRPr="007D7A48">
        <w:rPr>
          <w:i/>
          <w:lang w:eastAsia="en-CA"/>
        </w:rPr>
        <w:t>  Check with the graduate officer or your supervisor to determine who that individual will be</w:t>
      </w:r>
      <w:r w:rsidR="00550204" w:rsidRPr="007D7A48">
        <w:rPr>
          <w:lang w:eastAsia="en-CA"/>
        </w:rPr>
        <w:t xml:space="preserve">.  </w:t>
      </w:r>
    </w:p>
    <w:p w14:paraId="3D3C869D" w14:textId="77777777" w:rsidR="005857D0" w:rsidRPr="00A32712" w:rsidRDefault="005857D0" w:rsidP="005857D0">
      <w:pPr>
        <w:pStyle w:val="ListParagraph"/>
        <w:numPr>
          <w:ilvl w:val="0"/>
          <w:numId w:val="1"/>
        </w:numPr>
        <w:rPr>
          <w:rFonts w:ascii="Cambria" w:hAnsi="Cambria"/>
          <w:sz w:val="24"/>
          <w:szCs w:val="24"/>
        </w:rPr>
      </w:pPr>
      <w:r w:rsidRPr="00A32712">
        <w:rPr>
          <w:rFonts w:ascii="Cambria" w:hAnsi="Cambria"/>
          <w:sz w:val="24"/>
          <w:szCs w:val="24"/>
        </w:rPr>
        <w:t>How can I determine whether my application should be submitted to NSERC or CIHR?</w:t>
      </w:r>
    </w:p>
    <w:p w14:paraId="5604F745" w14:textId="77777777" w:rsidR="007D7A48" w:rsidRDefault="007D7A48" w:rsidP="007D7A48">
      <w:pPr>
        <w:pStyle w:val="ListParagraph"/>
        <w:rPr>
          <w:rFonts w:ascii="Cambria" w:hAnsi="Cambria"/>
          <w:i/>
        </w:rPr>
      </w:pPr>
    </w:p>
    <w:p w14:paraId="178F01CA" w14:textId="77777777" w:rsidR="007D7A48" w:rsidRDefault="007D7A48" w:rsidP="007D7A48">
      <w:pPr>
        <w:pStyle w:val="ListParagraph"/>
        <w:rPr>
          <w:rFonts w:ascii="Cambria" w:hAnsi="Cambria"/>
          <w:i/>
        </w:rPr>
      </w:pPr>
      <w:r w:rsidRPr="007D7A48">
        <w:rPr>
          <w:rFonts w:ascii="Cambria" w:hAnsi="Cambria"/>
          <w:i/>
        </w:rPr>
        <w:t>You must contact the agencies directly</w:t>
      </w:r>
      <w:r w:rsidR="00C912B2">
        <w:rPr>
          <w:rFonts w:ascii="Cambria" w:hAnsi="Cambria"/>
          <w:i/>
        </w:rPr>
        <w:t xml:space="preserve"> for official answers</w:t>
      </w:r>
      <w:r w:rsidRPr="007D7A48">
        <w:rPr>
          <w:rFonts w:ascii="Cambria" w:hAnsi="Cambria"/>
          <w:i/>
        </w:rPr>
        <w:t>. Here are the emails to use for each of the Tri-Council agencies:</w:t>
      </w:r>
    </w:p>
    <w:p w14:paraId="64444F30" w14:textId="77777777" w:rsidR="00C912B2" w:rsidRDefault="00C912B2" w:rsidP="007D7A48">
      <w:pPr>
        <w:pStyle w:val="ListParagraph"/>
        <w:rPr>
          <w:rFonts w:ascii="Cambria" w:hAnsi="Cambria"/>
          <w:i/>
        </w:rPr>
      </w:pPr>
    </w:p>
    <w:p w14:paraId="2B9ED61B" w14:textId="77777777" w:rsidR="00C912B2" w:rsidRPr="00C912B2" w:rsidRDefault="00C912B2" w:rsidP="00C912B2">
      <w:pPr>
        <w:pStyle w:val="ListParagraph"/>
        <w:rPr>
          <w:rFonts w:ascii="Cambria" w:hAnsi="Cambria"/>
          <w:b/>
          <w:lang w:val="en-CA"/>
        </w:rPr>
      </w:pPr>
      <w:r w:rsidRPr="00C912B2">
        <w:rPr>
          <w:rFonts w:ascii="Cambria" w:hAnsi="Cambria"/>
          <w:b/>
        </w:rPr>
        <w:t>Program Officer (SSHRC)</w:t>
      </w:r>
    </w:p>
    <w:p w14:paraId="07889258" w14:textId="77777777" w:rsidR="00C912B2" w:rsidRPr="00C912B2" w:rsidRDefault="0079651E" w:rsidP="00C912B2">
      <w:pPr>
        <w:pStyle w:val="ListParagraph"/>
        <w:rPr>
          <w:rFonts w:ascii="Cambria" w:hAnsi="Cambria"/>
          <w:b/>
          <w:lang w:val="en-CA"/>
        </w:rPr>
      </w:pPr>
      <w:hyperlink r:id="rId6" w:history="1">
        <w:r w:rsidR="00C912B2" w:rsidRPr="00C912B2">
          <w:rPr>
            <w:rStyle w:val="Hyperlink"/>
            <w:rFonts w:ascii="Cambria" w:hAnsi="Cambria"/>
            <w:b/>
          </w:rPr>
          <w:t>fellowships@sshrc-</w:t>
        </w:r>
      </w:hyperlink>
      <w:hyperlink r:id="rId7" w:history="1">
        <w:r w:rsidR="00C912B2" w:rsidRPr="00C912B2">
          <w:rPr>
            <w:rStyle w:val="Hyperlink"/>
            <w:rFonts w:ascii="Cambria" w:hAnsi="Cambria"/>
            <w:b/>
          </w:rPr>
          <w:t>crsh.gc.ca</w:t>
        </w:r>
      </w:hyperlink>
    </w:p>
    <w:p w14:paraId="1D62E6DA" w14:textId="77777777" w:rsidR="00C912B2" w:rsidRPr="00C912B2" w:rsidRDefault="00C912B2" w:rsidP="00C912B2">
      <w:pPr>
        <w:pStyle w:val="ListParagraph"/>
        <w:rPr>
          <w:rFonts w:ascii="Cambria" w:hAnsi="Cambria"/>
          <w:b/>
          <w:lang w:val="en-CA"/>
        </w:rPr>
      </w:pPr>
      <w:r w:rsidRPr="00C912B2">
        <w:rPr>
          <w:rFonts w:ascii="Cambria" w:hAnsi="Cambria"/>
          <w:b/>
        </w:rPr>
        <w:t>Program Officer (NSERC)</w:t>
      </w:r>
    </w:p>
    <w:p w14:paraId="763F0B77" w14:textId="77777777" w:rsidR="00C912B2" w:rsidRPr="00C912B2" w:rsidRDefault="0079651E" w:rsidP="00C912B2">
      <w:pPr>
        <w:pStyle w:val="ListParagraph"/>
        <w:rPr>
          <w:rFonts w:ascii="Cambria" w:hAnsi="Cambria"/>
          <w:b/>
          <w:lang w:val="en-CA"/>
        </w:rPr>
      </w:pPr>
      <w:hyperlink r:id="rId8" w:history="1">
        <w:r w:rsidR="00C912B2" w:rsidRPr="00C912B2">
          <w:rPr>
            <w:rStyle w:val="Hyperlink"/>
            <w:rFonts w:ascii="Cambria" w:hAnsi="Cambria"/>
            <w:b/>
          </w:rPr>
          <w:t>schol@nserc-</w:t>
        </w:r>
      </w:hyperlink>
      <w:hyperlink r:id="rId9" w:history="1">
        <w:r w:rsidR="00C912B2" w:rsidRPr="00C912B2">
          <w:rPr>
            <w:rStyle w:val="Hyperlink"/>
            <w:rFonts w:ascii="Cambria" w:hAnsi="Cambria"/>
            <w:b/>
          </w:rPr>
          <w:t>crsng.gc.ca</w:t>
        </w:r>
      </w:hyperlink>
    </w:p>
    <w:p w14:paraId="6BA7BF00" w14:textId="77777777" w:rsidR="00C912B2" w:rsidRPr="00C912B2" w:rsidRDefault="00C912B2" w:rsidP="00C912B2">
      <w:pPr>
        <w:pStyle w:val="ListParagraph"/>
        <w:rPr>
          <w:rFonts w:ascii="Cambria" w:hAnsi="Cambria"/>
          <w:b/>
          <w:lang w:val="en-CA"/>
        </w:rPr>
      </w:pPr>
      <w:r w:rsidRPr="00C912B2">
        <w:rPr>
          <w:rFonts w:ascii="Cambria" w:hAnsi="Cambria"/>
          <w:b/>
        </w:rPr>
        <w:t>Program Officer (CIHR)</w:t>
      </w:r>
    </w:p>
    <w:p w14:paraId="1D575D10" w14:textId="77777777" w:rsidR="00C912B2" w:rsidRPr="00C912B2" w:rsidRDefault="0079651E" w:rsidP="00C912B2">
      <w:pPr>
        <w:pStyle w:val="ListParagraph"/>
        <w:rPr>
          <w:rFonts w:ascii="Cambria" w:hAnsi="Cambria"/>
          <w:b/>
          <w:lang w:val="en-CA"/>
        </w:rPr>
      </w:pPr>
      <w:hyperlink r:id="rId10" w:history="1">
        <w:r w:rsidR="00C912B2" w:rsidRPr="00C912B2">
          <w:rPr>
            <w:rStyle w:val="Hyperlink"/>
            <w:rFonts w:ascii="Cambria" w:hAnsi="Cambria"/>
            <w:b/>
          </w:rPr>
          <w:t>support-soutien@cihr-</w:t>
        </w:r>
      </w:hyperlink>
      <w:hyperlink r:id="rId11" w:history="1">
        <w:r w:rsidR="00C912B2" w:rsidRPr="00C912B2">
          <w:rPr>
            <w:rStyle w:val="Hyperlink"/>
            <w:rFonts w:ascii="Cambria" w:hAnsi="Cambria"/>
            <w:b/>
          </w:rPr>
          <w:t>irsc.gc.ca</w:t>
        </w:r>
      </w:hyperlink>
    </w:p>
    <w:p w14:paraId="3B99DE3E" w14:textId="77777777" w:rsidR="00C912B2" w:rsidRPr="007D7A48" w:rsidRDefault="00C912B2" w:rsidP="007D7A48">
      <w:pPr>
        <w:pStyle w:val="ListParagraph"/>
        <w:rPr>
          <w:rFonts w:ascii="Cambria" w:hAnsi="Cambria"/>
          <w:i/>
        </w:rPr>
      </w:pPr>
    </w:p>
    <w:p w14:paraId="18EFC98A" w14:textId="77777777" w:rsidR="007D7A48" w:rsidRDefault="007D7A48" w:rsidP="007D7A48">
      <w:pPr>
        <w:pStyle w:val="ListParagraph"/>
        <w:rPr>
          <w:rFonts w:ascii="Cambria" w:hAnsi="Cambria"/>
        </w:rPr>
      </w:pPr>
    </w:p>
    <w:p w14:paraId="421384E1" w14:textId="623156A5" w:rsidR="007D7A48" w:rsidRPr="00A32712" w:rsidRDefault="0079651E" w:rsidP="005857D0">
      <w:pPr>
        <w:pStyle w:val="ListParagraph"/>
        <w:numPr>
          <w:ilvl w:val="0"/>
          <w:numId w:val="1"/>
        </w:numPr>
        <w:rPr>
          <w:rFonts w:ascii="Cambria" w:hAnsi="Cambria"/>
          <w:sz w:val="24"/>
          <w:szCs w:val="24"/>
        </w:rPr>
      </w:pPr>
      <w:r>
        <w:rPr>
          <w:rFonts w:ascii="Cambria" w:hAnsi="Cambria"/>
          <w:sz w:val="24"/>
          <w:szCs w:val="24"/>
        </w:rPr>
        <w:t>Are applications from I</w:t>
      </w:r>
      <w:r w:rsidR="005857D0" w:rsidRPr="00A32712">
        <w:rPr>
          <w:rFonts w:ascii="Cambria" w:hAnsi="Cambria"/>
          <w:sz w:val="24"/>
          <w:szCs w:val="24"/>
        </w:rPr>
        <w:t xml:space="preserve">ndigenous students outside the institutional quota? </w:t>
      </w:r>
    </w:p>
    <w:p w14:paraId="01DD8C1A" w14:textId="77777777" w:rsidR="00C912B2" w:rsidRDefault="00C912B2" w:rsidP="007D7A48">
      <w:pPr>
        <w:pStyle w:val="ListParagraph"/>
        <w:rPr>
          <w:rFonts w:ascii="Cambria" w:hAnsi="Cambria"/>
          <w:i/>
        </w:rPr>
      </w:pPr>
    </w:p>
    <w:p w14:paraId="2B546530" w14:textId="77777777" w:rsidR="007D7A48" w:rsidRPr="007D7A48" w:rsidRDefault="007D7A48" w:rsidP="007D7A48">
      <w:pPr>
        <w:pStyle w:val="ListParagraph"/>
        <w:rPr>
          <w:rFonts w:ascii="Cambria" w:hAnsi="Cambria"/>
          <w:i/>
        </w:rPr>
      </w:pPr>
      <w:r w:rsidRPr="007D7A48">
        <w:rPr>
          <w:rFonts w:ascii="Cambria" w:hAnsi="Cambria"/>
          <w:i/>
        </w:rPr>
        <w:t>Yes</w:t>
      </w:r>
    </w:p>
    <w:p w14:paraId="5FBAAE91" w14:textId="77777777" w:rsidR="007D7A48" w:rsidRDefault="007D7A48" w:rsidP="007D7A48">
      <w:pPr>
        <w:pStyle w:val="ListParagraph"/>
        <w:rPr>
          <w:rFonts w:ascii="Cambria" w:hAnsi="Cambria"/>
        </w:rPr>
      </w:pPr>
    </w:p>
    <w:p w14:paraId="17C7D023" w14:textId="3D72D995" w:rsidR="005857D0" w:rsidRPr="00A32712" w:rsidRDefault="005857D0" w:rsidP="005857D0">
      <w:pPr>
        <w:pStyle w:val="ListParagraph"/>
        <w:numPr>
          <w:ilvl w:val="0"/>
          <w:numId w:val="1"/>
        </w:numPr>
        <w:rPr>
          <w:rFonts w:ascii="Cambria" w:hAnsi="Cambria"/>
          <w:sz w:val="24"/>
          <w:szCs w:val="24"/>
        </w:rPr>
      </w:pPr>
      <w:r w:rsidRPr="00A32712">
        <w:rPr>
          <w:rFonts w:ascii="Cambria" w:hAnsi="Cambria"/>
          <w:sz w:val="24"/>
          <w:szCs w:val="24"/>
        </w:rPr>
        <w:t>What about non-</w:t>
      </w:r>
      <w:r w:rsidR="0079651E">
        <w:rPr>
          <w:rFonts w:ascii="Cambria" w:hAnsi="Cambria"/>
          <w:sz w:val="24"/>
          <w:szCs w:val="24"/>
        </w:rPr>
        <w:t>I</w:t>
      </w:r>
      <w:r w:rsidRPr="00A32712">
        <w:rPr>
          <w:rFonts w:ascii="Cambria" w:hAnsi="Cambria"/>
          <w:sz w:val="24"/>
          <w:szCs w:val="24"/>
        </w:rPr>
        <w:t>ndigenous students who are doing research in indigenous areas?  Are there any special considerations or extra requirements?</w:t>
      </w:r>
    </w:p>
    <w:p w14:paraId="678891EC" w14:textId="77777777" w:rsidR="007D7A48" w:rsidRDefault="007D7A48" w:rsidP="007D7A48">
      <w:pPr>
        <w:pStyle w:val="ListParagraph"/>
        <w:rPr>
          <w:rFonts w:ascii="Cambria" w:hAnsi="Cambria"/>
          <w:i/>
        </w:rPr>
      </w:pPr>
    </w:p>
    <w:p w14:paraId="7D530850" w14:textId="6E46E39C" w:rsidR="007D7A48" w:rsidRPr="007D7A48" w:rsidRDefault="007D7A48" w:rsidP="007D7A48">
      <w:pPr>
        <w:pStyle w:val="ListParagraph"/>
        <w:rPr>
          <w:rFonts w:ascii="Cambria" w:hAnsi="Cambria"/>
          <w:i/>
        </w:rPr>
      </w:pPr>
      <w:r w:rsidRPr="007D7A48">
        <w:rPr>
          <w:rFonts w:ascii="Cambria" w:hAnsi="Cambria"/>
          <w:i/>
        </w:rPr>
        <w:t xml:space="preserve">There </w:t>
      </w:r>
      <w:r w:rsidR="0079651E">
        <w:rPr>
          <w:rFonts w:ascii="Cambria" w:hAnsi="Cambria"/>
          <w:i/>
        </w:rPr>
        <w:t xml:space="preserve">are specific requirements for respectfully involving and engaging Indigenous communities. You can find the updated Tri-Council Policy Statement on Research Involving the First Nations, Inuit, and Métis Peoples of Canada </w:t>
      </w:r>
      <w:hyperlink r:id="rId12" w:history="1">
        <w:r w:rsidR="0079651E" w:rsidRPr="0079651E">
          <w:rPr>
            <w:rStyle w:val="Hyperlink"/>
            <w:rFonts w:ascii="Cambria" w:hAnsi="Cambria"/>
            <w:i/>
          </w:rPr>
          <w:t>here</w:t>
        </w:r>
      </w:hyperlink>
      <w:r w:rsidR="0079651E">
        <w:rPr>
          <w:rFonts w:ascii="Cambria" w:hAnsi="Cambria"/>
          <w:i/>
        </w:rPr>
        <w:t xml:space="preserve">. Please also review the council (I.e. CIHR, NSERC, or SSHRC) specific guidelines for more information. </w:t>
      </w:r>
    </w:p>
    <w:p w14:paraId="7572CF62" w14:textId="77777777" w:rsidR="007D7A48" w:rsidRDefault="007D7A48" w:rsidP="007D7A48">
      <w:pPr>
        <w:pStyle w:val="ListParagraph"/>
        <w:rPr>
          <w:rFonts w:ascii="Cambria" w:hAnsi="Cambria"/>
        </w:rPr>
      </w:pPr>
    </w:p>
    <w:p w14:paraId="508AD936" w14:textId="77777777" w:rsidR="005857D0" w:rsidRPr="00A32712" w:rsidRDefault="005857D0" w:rsidP="005857D0">
      <w:pPr>
        <w:pStyle w:val="ListParagraph"/>
        <w:numPr>
          <w:ilvl w:val="0"/>
          <w:numId w:val="1"/>
        </w:numPr>
        <w:rPr>
          <w:rFonts w:ascii="Cambria" w:hAnsi="Cambria"/>
          <w:sz w:val="24"/>
          <w:szCs w:val="24"/>
        </w:rPr>
      </w:pPr>
      <w:r w:rsidRPr="00A32712">
        <w:rPr>
          <w:rFonts w:ascii="Cambria" w:hAnsi="Cambria"/>
          <w:sz w:val="24"/>
          <w:szCs w:val="24"/>
        </w:rPr>
        <w:t xml:space="preserve">When I enter my experience into ResearchNet/CCV, will my experience be listed in chronological order or by relevance?  </w:t>
      </w:r>
    </w:p>
    <w:p w14:paraId="79BBDB22" w14:textId="77777777" w:rsidR="007D7A48" w:rsidRDefault="007D7A48" w:rsidP="007D7A48">
      <w:pPr>
        <w:pStyle w:val="ListParagraph"/>
        <w:rPr>
          <w:rFonts w:ascii="Cambria" w:hAnsi="Cambria"/>
          <w:i/>
        </w:rPr>
      </w:pPr>
    </w:p>
    <w:p w14:paraId="36D2A47C" w14:textId="77777777" w:rsidR="007D7A48" w:rsidRPr="007D7A48" w:rsidRDefault="007D7A48" w:rsidP="007D7A48">
      <w:pPr>
        <w:pStyle w:val="ListParagraph"/>
        <w:rPr>
          <w:rFonts w:ascii="Cambria" w:hAnsi="Cambria"/>
          <w:i/>
        </w:rPr>
      </w:pPr>
      <w:r w:rsidRPr="007D7A48">
        <w:rPr>
          <w:rFonts w:ascii="Cambria" w:hAnsi="Cambria"/>
          <w:i/>
        </w:rPr>
        <w:t>It depends on the section of the CV – but the online forms will automatically order items that the system requires chronological formatting.</w:t>
      </w:r>
    </w:p>
    <w:p w14:paraId="49FCE9B6" w14:textId="77777777" w:rsidR="007D7A48" w:rsidRDefault="007D7A48" w:rsidP="007D7A48">
      <w:pPr>
        <w:pStyle w:val="ListParagraph"/>
        <w:rPr>
          <w:rFonts w:ascii="Cambria" w:hAnsi="Cambria"/>
        </w:rPr>
      </w:pPr>
    </w:p>
    <w:p w14:paraId="069EBB98" w14:textId="77777777" w:rsidR="005857D0" w:rsidRDefault="005857D0" w:rsidP="005857D0">
      <w:pPr>
        <w:pStyle w:val="ListParagraph"/>
        <w:numPr>
          <w:ilvl w:val="0"/>
          <w:numId w:val="1"/>
        </w:numPr>
        <w:rPr>
          <w:rFonts w:ascii="Cambria" w:hAnsi="Cambria"/>
        </w:rPr>
      </w:pPr>
      <w:r>
        <w:rPr>
          <w:rFonts w:ascii="Cambria" w:hAnsi="Cambria"/>
        </w:rPr>
        <w:t>Who should write my reference letters?  Is my Master’s supervisor recommended to be one of those references?</w:t>
      </w:r>
    </w:p>
    <w:p w14:paraId="128F6CD8" w14:textId="77777777" w:rsidR="007D7A48" w:rsidRDefault="007D7A48" w:rsidP="007D7A48">
      <w:pPr>
        <w:pStyle w:val="ListParagraph"/>
        <w:rPr>
          <w:rFonts w:ascii="Cambria" w:hAnsi="Cambria"/>
        </w:rPr>
      </w:pPr>
    </w:p>
    <w:p w14:paraId="234F5DE8" w14:textId="77777777" w:rsidR="007D7A48" w:rsidRDefault="007D7A48" w:rsidP="007D7A48">
      <w:pPr>
        <w:pStyle w:val="ListParagraph"/>
        <w:rPr>
          <w:rFonts w:ascii="Cambria" w:hAnsi="Cambria"/>
          <w:i/>
        </w:rPr>
      </w:pPr>
      <w:r w:rsidRPr="007D7A48">
        <w:rPr>
          <w:rFonts w:ascii="Cambria" w:hAnsi="Cambria"/>
          <w:i/>
        </w:rPr>
        <w:t>Your letters of support must be from people who are very familiar with your program of research and your research potential. Your letter writers will be able to be more effective if you share your research proposal with them and give them plenty of time to work on the references. These people should be faculty members, and former or current supervisors of graduate work are normally best suited to the tasks.</w:t>
      </w:r>
    </w:p>
    <w:p w14:paraId="36D2530A" w14:textId="77777777" w:rsidR="007D7A48" w:rsidRPr="007D7A48" w:rsidRDefault="007D7A48" w:rsidP="007D7A48">
      <w:pPr>
        <w:pStyle w:val="ListParagraph"/>
        <w:rPr>
          <w:rFonts w:ascii="Cambria" w:hAnsi="Cambria"/>
          <w:i/>
        </w:rPr>
      </w:pPr>
    </w:p>
    <w:p w14:paraId="3DC88498" w14:textId="77777777" w:rsidR="005857D0" w:rsidRDefault="005857D0" w:rsidP="005857D0">
      <w:pPr>
        <w:pStyle w:val="ListParagraph"/>
        <w:numPr>
          <w:ilvl w:val="0"/>
          <w:numId w:val="1"/>
        </w:numPr>
        <w:rPr>
          <w:rFonts w:ascii="Cambria" w:hAnsi="Cambria"/>
        </w:rPr>
      </w:pPr>
      <w:r>
        <w:rPr>
          <w:rFonts w:ascii="Cambria" w:hAnsi="Cambria"/>
        </w:rPr>
        <w:t>How many letters of reference are required?</w:t>
      </w:r>
    </w:p>
    <w:p w14:paraId="50938C84" w14:textId="77777777" w:rsidR="007D7A48" w:rsidRDefault="007D7A48" w:rsidP="007D7A48">
      <w:pPr>
        <w:pStyle w:val="ListParagraph"/>
        <w:rPr>
          <w:rFonts w:ascii="Cambria" w:hAnsi="Cambria"/>
          <w:i/>
        </w:rPr>
      </w:pPr>
    </w:p>
    <w:p w14:paraId="478280DD" w14:textId="77777777" w:rsidR="007D7A48" w:rsidRPr="007D7A48" w:rsidRDefault="007D7A48" w:rsidP="007D7A48">
      <w:pPr>
        <w:pStyle w:val="ListParagraph"/>
        <w:rPr>
          <w:rFonts w:ascii="Cambria" w:hAnsi="Cambria"/>
          <w:i/>
        </w:rPr>
      </w:pPr>
      <w:r w:rsidRPr="007D7A48">
        <w:rPr>
          <w:rFonts w:ascii="Cambria" w:hAnsi="Cambria"/>
          <w:i/>
        </w:rPr>
        <w:t>Two</w:t>
      </w:r>
      <w:r w:rsidR="00C912B2">
        <w:rPr>
          <w:rFonts w:ascii="Cambria" w:hAnsi="Cambria"/>
          <w:i/>
        </w:rPr>
        <w:t xml:space="preserve"> (2)</w:t>
      </w:r>
    </w:p>
    <w:sectPr w:rsidR="007D7A48" w:rsidRPr="007D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A1EE8"/>
    <w:multiLevelType w:val="hybridMultilevel"/>
    <w:tmpl w:val="5BA68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D0"/>
    <w:rsid w:val="00250DB0"/>
    <w:rsid w:val="003A5571"/>
    <w:rsid w:val="0051740C"/>
    <w:rsid w:val="00550204"/>
    <w:rsid w:val="005857D0"/>
    <w:rsid w:val="0079651E"/>
    <w:rsid w:val="007D7A48"/>
    <w:rsid w:val="008A43E2"/>
    <w:rsid w:val="0098359D"/>
    <w:rsid w:val="00A32712"/>
    <w:rsid w:val="00B27A47"/>
    <w:rsid w:val="00C803B4"/>
    <w:rsid w:val="00C9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5C7"/>
  <w15:chartTrackingRefBased/>
  <w15:docId w15:val="{512F4D46-B511-43E4-BB1B-653DA61D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D0"/>
    <w:pPr>
      <w:ind w:left="720"/>
      <w:contextualSpacing/>
    </w:pPr>
  </w:style>
  <w:style w:type="character" w:styleId="Hyperlink">
    <w:name w:val="Hyperlink"/>
    <w:basedOn w:val="DefaultParagraphFont"/>
    <w:uiPriority w:val="99"/>
    <w:unhideWhenUsed/>
    <w:rsid w:val="00550204"/>
    <w:rPr>
      <w:color w:val="0563C1"/>
      <w:u w:val="single"/>
    </w:rPr>
  </w:style>
  <w:style w:type="character" w:customStyle="1" w:styleId="UnresolvedMention">
    <w:name w:val="Unresolved Mention"/>
    <w:basedOn w:val="DefaultParagraphFont"/>
    <w:uiPriority w:val="99"/>
    <w:semiHidden/>
    <w:unhideWhenUsed/>
    <w:rsid w:val="00C91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15105">
      <w:bodyDiv w:val="1"/>
      <w:marLeft w:val="0"/>
      <w:marRight w:val="0"/>
      <w:marTop w:val="0"/>
      <w:marBottom w:val="0"/>
      <w:divBdr>
        <w:top w:val="none" w:sz="0" w:space="0" w:color="auto"/>
        <w:left w:val="none" w:sz="0" w:space="0" w:color="auto"/>
        <w:bottom w:val="none" w:sz="0" w:space="0" w:color="auto"/>
        <w:right w:val="none" w:sz="0" w:space="0" w:color="auto"/>
      </w:divBdr>
    </w:div>
    <w:div w:id="18620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nserc-crsng.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llowships@sshrc-crsh.gc.ca" TargetMode="External"/><Relationship Id="rId12" Type="http://schemas.openxmlformats.org/officeDocument/2006/relationships/hyperlink" Target="https://ethics.gc.ca/eng/tcps2-eptc2_2018_chapter9-chapitre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hips@sshrc-crsh.gc.ca" TargetMode="External"/><Relationship Id="rId11" Type="http://schemas.openxmlformats.org/officeDocument/2006/relationships/hyperlink" Target="mailto:support-soutien@cihr-irsc.gc.ca" TargetMode="External"/><Relationship Id="rId5" Type="http://schemas.openxmlformats.org/officeDocument/2006/relationships/hyperlink" Target="mailto:csa413@mun.ca" TargetMode="External"/><Relationship Id="rId10" Type="http://schemas.openxmlformats.org/officeDocument/2006/relationships/hyperlink" Target="mailto:support-soutien@cihr-irsc.gc.ca" TargetMode="External"/><Relationship Id="rId4" Type="http://schemas.openxmlformats.org/officeDocument/2006/relationships/webSettings" Target="webSettings.xml"/><Relationship Id="rId9" Type="http://schemas.openxmlformats.org/officeDocument/2006/relationships/hyperlink" Target="mailto:schol@nserc-crsng.g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Carol</dc:creator>
  <cp:keywords/>
  <dc:description/>
  <cp:lastModifiedBy>Arbour, Chelsee</cp:lastModifiedBy>
  <cp:revision>2</cp:revision>
  <dcterms:created xsi:type="dcterms:W3CDTF">2021-09-23T15:49:00Z</dcterms:created>
  <dcterms:modified xsi:type="dcterms:W3CDTF">2021-09-23T15:49:00Z</dcterms:modified>
</cp:coreProperties>
</file>