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617"/>
        <w:gridCol w:w="7281"/>
        <w:gridCol w:w="1182"/>
      </w:tblGrid>
      <w:tr w:rsidR="004621D6" w:rsidRPr="00C974DF" w:rsidTr="00642314">
        <w:trPr>
          <w:trHeight w:val="404"/>
        </w:trPr>
        <w:tc>
          <w:tcPr>
            <w:tcW w:w="1625" w:type="dxa"/>
            <w:vMerge w:val="restart"/>
            <w:vAlign w:val="center"/>
          </w:tcPr>
          <w:p w:rsidR="004621D6" w:rsidRPr="00C974DF" w:rsidRDefault="00637E2F" w:rsidP="00642314">
            <w:pPr>
              <w:rPr>
                <w:noProof/>
              </w:rPr>
            </w:pPr>
            <w:bookmarkStart w:id="0" w:name="_GoBack"/>
            <w:bookmarkEnd w:id="0"/>
            <w:r w:rsidRPr="00C974DF">
              <w:rPr>
                <w:noProof/>
                <w:lang w:val="en-CA" w:eastAsia="en-CA"/>
              </w:rPr>
              <w:drawing>
                <wp:inline distT="0" distB="0" distL="0" distR="0">
                  <wp:extent cx="762000" cy="438150"/>
                  <wp:effectExtent l="0" t="0" r="0" b="0"/>
                  <wp:docPr id="1" name="Picture 1" descr="http://www.mun.ca/marcomm/images/content/94-1994885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n.ca/marcomm/images/content/94-1994885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</w:tcPr>
          <w:p w:rsidR="004621D6" w:rsidRPr="00C974DF" w:rsidRDefault="004621D6" w:rsidP="00642314">
            <w:pPr>
              <w:jc w:val="center"/>
              <w:rPr>
                <w:rFonts w:cs="Calibri"/>
                <w:i/>
              </w:rPr>
            </w:pPr>
            <w:r w:rsidRPr="004621D6">
              <w:rPr>
                <w:rFonts w:cs="Calibri"/>
                <w:b/>
                <w:color w:val="A6A6A6"/>
              </w:rPr>
              <w:t>Faculty of Engineering and Applied Science</w:t>
            </w:r>
            <w:r>
              <w:rPr>
                <w:rFonts w:cs="Calibri"/>
                <w:b/>
                <w:color w:val="A6A6A6"/>
              </w:rPr>
              <w:t xml:space="preserve"> (FEAS)</w:t>
            </w:r>
          </w:p>
        </w:tc>
        <w:tc>
          <w:tcPr>
            <w:tcW w:w="1188" w:type="dxa"/>
            <w:vMerge w:val="restart"/>
            <w:vAlign w:val="center"/>
          </w:tcPr>
          <w:p w:rsidR="004621D6" w:rsidRPr="00C974DF" w:rsidRDefault="00637E2F" w:rsidP="00642314">
            <w:pPr>
              <w:jc w:val="right"/>
              <w:rPr>
                <w:noProof/>
              </w:rPr>
            </w:pPr>
            <w:r w:rsidRPr="00C974DF">
              <w:rPr>
                <w:noProof/>
                <w:lang w:val="en-CA" w:eastAsia="en-CA"/>
              </w:rPr>
              <w:drawing>
                <wp:inline distT="0" distB="0" distL="0" distR="0">
                  <wp:extent cx="514350" cy="514350"/>
                  <wp:effectExtent l="0" t="0" r="0" b="0"/>
                  <wp:docPr id="2" name="Picture 2" descr="engineer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gineer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1D6" w:rsidRPr="00C974DF" w:rsidTr="00642314">
        <w:trPr>
          <w:trHeight w:val="51"/>
        </w:trPr>
        <w:tc>
          <w:tcPr>
            <w:tcW w:w="1625" w:type="dxa"/>
            <w:vMerge/>
          </w:tcPr>
          <w:p w:rsidR="004621D6" w:rsidRPr="00C974DF" w:rsidRDefault="004621D6" w:rsidP="00642314">
            <w:pPr>
              <w:rPr>
                <w:rFonts w:cs="Calibri"/>
                <w:b/>
              </w:rPr>
            </w:pPr>
          </w:p>
        </w:tc>
        <w:tc>
          <w:tcPr>
            <w:tcW w:w="7483" w:type="dxa"/>
          </w:tcPr>
          <w:p w:rsidR="004621D6" w:rsidRPr="004621D6" w:rsidRDefault="004621D6" w:rsidP="004621D6">
            <w:pPr>
              <w:jc w:val="center"/>
              <w:rPr>
                <w:rFonts w:cs="Calibri"/>
                <w:b/>
                <w:sz w:val="32"/>
              </w:rPr>
            </w:pPr>
            <w:r w:rsidRPr="004621D6">
              <w:rPr>
                <w:rFonts w:cs="Calibri"/>
                <w:b/>
                <w:sz w:val="32"/>
              </w:rPr>
              <w:t>Faculty Approval Form – Signatory Page</w:t>
            </w:r>
          </w:p>
          <w:p w:rsidR="004621D6" w:rsidRPr="00C974DF" w:rsidRDefault="004621D6" w:rsidP="00D71B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32"/>
              </w:rPr>
              <w:t xml:space="preserve">for </w:t>
            </w:r>
            <w:r w:rsidR="00E265A7">
              <w:rPr>
                <w:rFonts w:cs="Calibri"/>
                <w:b/>
                <w:sz w:val="32"/>
              </w:rPr>
              <w:t xml:space="preserve">all </w:t>
            </w:r>
            <w:r w:rsidR="00D71B81">
              <w:rPr>
                <w:rFonts w:cs="Calibri"/>
                <w:b/>
                <w:sz w:val="32"/>
              </w:rPr>
              <w:t>NOI/LOI/EOI</w:t>
            </w:r>
            <w:r>
              <w:rPr>
                <w:rFonts w:cs="Calibri"/>
                <w:b/>
                <w:sz w:val="32"/>
              </w:rPr>
              <w:t>s</w:t>
            </w:r>
            <w:r w:rsidR="0019243B">
              <w:rPr>
                <w:rFonts w:cs="Calibri"/>
                <w:b/>
                <w:sz w:val="32"/>
              </w:rPr>
              <w:t xml:space="preserve"> (except ERI</w:t>
            </w:r>
            <w:r w:rsidR="00B0785E">
              <w:rPr>
                <w:rFonts w:cs="Calibri"/>
                <w:b/>
                <w:sz w:val="32"/>
              </w:rPr>
              <w:t>NL)</w:t>
            </w:r>
          </w:p>
        </w:tc>
        <w:tc>
          <w:tcPr>
            <w:tcW w:w="1188" w:type="dxa"/>
            <w:vMerge/>
          </w:tcPr>
          <w:p w:rsidR="004621D6" w:rsidRPr="00C974DF" w:rsidRDefault="004621D6" w:rsidP="00642314">
            <w:pPr>
              <w:jc w:val="right"/>
              <w:rPr>
                <w:rFonts w:cs="Calibri"/>
                <w:i/>
              </w:rPr>
            </w:pPr>
          </w:p>
        </w:tc>
      </w:tr>
    </w:tbl>
    <w:p w:rsidR="00EA1C96" w:rsidRPr="004621D6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</w:rPr>
      </w:pPr>
    </w:p>
    <w:p w:rsidR="00E265A7" w:rsidRDefault="00E265A7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</w:p>
    <w:p w:rsidR="00571BDB" w:rsidRPr="00861E71" w:rsidRDefault="00571BDB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861E71">
        <w:rPr>
          <w:sz w:val="22"/>
        </w:rPr>
        <w:t>This is to confirm that</w:t>
      </w:r>
      <w:r w:rsidR="00295A94">
        <w:rPr>
          <w:sz w:val="22"/>
        </w:rPr>
        <w:t xml:space="preserve"> the faculty</w:t>
      </w:r>
      <w:r w:rsidRPr="00861E71">
        <w:rPr>
          <w:sz w:val="22"/>
        </w:rPr>
        <w:t>:</w:t>
      </w:r>
    </w:p>
    <w:p w:rsidR="00571BDB" w:rsidRPr="00861E71" w:rsidRDefault="00295A94" w:rsidP="00861E71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I</w:t>
      </w:r>
      <w:r w:rsidR="00EA1C96" w:rsidRPr="00861E71">
        <w:rPr>
          <w:sz w:val="22"/>
        </w:rPr>
        <w:t xml:space="preserve">s aware of the </w:t>
      </w:r>
      <w:r w:rsidR="00D71B81">
        <w:rPr>
          <w:sz w:val="22"/>
        </w:rPr>
        <w:t>notification of intent (NOI), letter of intent (LOI) or expression of interest (EOI)</w:t>
      </w:r>
      <w:r w:rsidR="00EA1C96" w:rsidRPr="00861E71">
        <w:rPr>
          <w:sz w:val="22"/>
        </w:rPr>
        <w:t xml:space="preserve"> being prepared by</w:t>
      </w:r>
      <w:r w:rsidR="00571BDB" w:rsidRPr="00861E71">
        <w:rPr>
          <w:sz w:val="22"/>
        </w:rPr>
        <w:t xml:space="preserve"> those noted below.</w:t>
      </w:r>
      <w:r w:rsidR="004621D6" w:rsidRPr="00861E71">
        <w:rPr>
          <w:sz w:val="22"/>
        </w:rPr>
        <w:t xml:space="preserve"> </w:t>
      </w:r>
    </w:p>
    <w:p w:rsidR="00EA1C96" w:rsidRPr="00861E71" w:rsidRDefault="00295A94" w:rsidP="00861E71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H</w:t>
      </w:r>
      <w:r w:rsidR="004621D6" w:rsidRPr="00861E71">
        <w:rPr>
          <w:sz w:val="22"/>
        </w:rPr>
        <w:t>as reviewed and approve</w:t>
      </w:r>
      <w:r>
        <w:rPr>
          <w:sz w:val="22"/>
        </w:rPr>
        <w:t xml:space="preserve">s this submission to </w:t>
      </w:r>
      <w:r w:rsidR="00E265A7" w:rsidRPr="00E265A7">
        <w:rPr>
          <w:sz w:val="22"/>
        </w:rPr>
        <w:t>the funder</w:t>
      </w:r>
      <w:r w:rsidR="004621D6" w:rsidRPr="00861E71">
        <w:rPr>
          <w:sz w:val="22"/>
        </w:rPr>
        <w:t>.</w:t>
      </w:r>
    </w:p>
    <w:p w:rsidR="00861E71" w:rsidRPr="00861E71" w:rsidRDefault="00EB081F" w:rsidP="00861E71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  <w:szCs w:val="20"/>
        </w:rPr>
        <w:t>W</w:t>
      </w:r>
      <w:r w:rsidR="00861E71" w:rsidRPr="00861E71">
        <w:rPr>
          <w:sz w:val="22"/>
          <w:szCs w:val="20"/>
        </w:rPr>
        <w:t>ill honour, or ha</w:t>
      </w:r>
      <w:r w:rsidR="002F7E1F">
        <w:rPr>
          <w:sz w:val="22"/>
          <w:szCs w:val="20"/>
        </w:rPr>
        <w:t>ve</w:t>
      </w:r>
      <w:r w:rsidR="00861E71" w:rsidRPr="00861E71">
        <w:rPr>
          <w:sz w:val="22"/>
          <w:szCs w:val="20"/>
        </w:rPr>
        <w:t xml:space="preserve"> written commitments, for all direct and indirect contributions towards the project</w:t>
      </w:r>
      <w:r>
        <w:rPr>
          <w:sz w:val="22"/>
          <w:szCs w:val="20"/>
        </w:rPr>
        <w:t xml:space="preserve"> </w:t>
      </w:r>
      <w:r w:rsidR="00374F0E">
        <w:rPr>
          <w:sz w:val="22"/>
          <w:szCs w:val="20"/>
        </w:rPr>
        <w:t>that may be included as part of any subsequent proposal to the funder based on this NOI/LOI/EOI.</w:t>
      </w:r>
    </w:p>
    <w:p w:rsidR="00EA1C96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E265A7" w:rsidRPr="00861E71" w:rsidRDefault="00E265A7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02"/>
        <w:gridCol w:w="1172"/>
        <w:gridCol w:w="2372"/>
      </w:tblGrid>
      <w:tr w:rsidR="00EA1C96" w:rsidRPr="00861E71">
        <w:trPr>
          <w:trHeight w:val="2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Applicant:</w:t>
            </w:r>
          </w:p>
        </w:tc>
        <w:tc>
          <w:tcPr>
            <w:tcW w:w="3202" w:type="dxa"/>
            <w:tcBorders>
              <w:top w:val="nil"/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e-mail: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rPr>
          <w:trHeight w:val="27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Co-Applicant:</w:t>
            </w:r>
          </w:p>
        </w:tc>
        <w:tc>
          <w:tcPr>
            <w:tcW w:w="3202" w:type="dxa"/>
            <w:tcBorders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e-mail: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rPr>
          <w:trHeight w:val="2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Co-Applicant:</w:t>
            </w:r>
          </w:p>
        </w:tc>
        <w:tc>
          <w:tcPr>
            <w:tcW w:w="3202" w:type="dxa"/>
            <w:tcBorders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e-mail: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265A7" w:rsidRDefault="00E265A7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861E71">
        <w:rPr>
          <w:sz w:val="22"/>
          <w:szCs w:val="22"/>
        </w:rPr>
        <w:tab/>
      </w:r>
      <w:r w:rsidRPr="00861E71">
        <w:rPr>
          <w:sz w:val="22"/>
          <w:szCs w:val="22"/>
        </w:rPr>
        <w:tab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2970"/>
      </w:tblGrid>
      <w:tr w:rsidR="0068093C" w:rsidRPr="00861E71" w:rsidTr="00374F0E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8093C" w:rsidRPr="00861E71" w:rsidRDefault="0068093C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Funder/Program: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68093C" w:rsidRPr="00861E71" w:rsidRDefault="0068093C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8093C" w:rsidRPr="00861E71" w:rsidRDefault="00374F0E" w:rsidP="00374F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8093C">
              <w:rPr>
                <w:sz w:val="22"/>
                <w:szCs w:val="22"/>
              </w:rPr>
              <w:t>ype:</w:t>
            </w:r>
            <w:r>
              <w:rPr>
                <w:sz w:val="22"/>
                <w:szCs w:val="22"/>
              </w:rPr>
              <w:tab/>
            </w:r>
            <w:r w:rsidRPr="00861E7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3F6E6D">
              <w:rPr>
                <w:sz w:val="22"/>
                <w:szCs w:val="22"/>
              </w:rPr>
            </w:r>
            <w:r w:rsidR="003F6E6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NOI </w:t>
            </w:r>
            <w:r w:rsidRPr="00861E7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3F6E6D">
              <w:rPr>
                <w:sz w:val="22"/>
                <w:szCs w:val="22"/>
              </w:rPr>
            </w:r>
            <w:r w:rsidR="003F6E6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EOI </w:t>
            </w:r>
            <w:r w:rsidRPr="00861E7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3F6E6D">
              <w:rPr>
                <w:sz w:val="22"/>
                <w:szCs w:val="22"/>
              </w:rPr>
            </w:r>
            <w:r w:rsidR="003F6E6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LOI</w:t>
            </w:r>
          </w:p>
        </w:tc>
      </w:tr>
      <w:tr w:rsidR="00EA1C96" w:rsidRPr="00861E71" w:rsidTr="005C125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74F0E" w:rsidRDefault="00374F0E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1C96" w:rsidRPr="00861E71" w:rsidRDefault="00571BDB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Title of Proposal: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A1C96" w:rsidRPr="00861E71" w:rsidRDefault="00EA1C96" w:rsidP="005C12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 w:rsidTr="00295A9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265A7" w:rsidRDefault="00E265A7" w:rsidP="00D17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D17B5B" w:rsidRPr="00861E71" w:rsidRDefault="00D17B5B" w:rsidP="00D17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861E71">
        <w:rPr>
          <w:sz w:val="22"/>
          <w:szCs w:val="22"/>
        </w:rPr>
        <w:t xml:space="preserve"># </w:t>
      </w:r>
      <w:r w:rsidR="00045DAB" w:rsidRPr="00316CDF">
        <w:rPr>
          <w:i/>
          <w:sz w:val="22"/>
          <w:szCs w:val="22"/>
        </w:rPr>
        <w:t>New</w:t>
      </w:r>
      <w:r w:rsidR="00045DAB" w:rsidRPr="00861E71">
        <w:rPr>
          <w:sz w:val="22"/>
          <w:szCs w:val="22"/>
        </w:rPr>
        <w:t xml:space="preserve"> </w:t>
      </w:r>
      <w:r w:rsidR="005C1257">
        <w:rPr>
          <w:sz w:val="22"/>
          <w:szCs w:val="22"/>
        </w:rPr>
        <w:t xml:space="preserve">(FEAS) </w:t>
      </w:r>
      <w:r w:rsidR="00045DAB" w:rsidRPr="00861E71">
        <w:rPr>
          <w:sz w:val="22"/>
          <w:szCs w:val="22"/>
        </w:rPr>
        <w:t>HQP</w:t>
      </w:r>
      <w:r w:rsidR="00780857">
        <w:rPr>
          <w:sz w:val="22"/>
          <w:szCs w:val="22"/>
        </w:rPr>
        <w:t>:  _____</w:t>
      </w:r>
      <w:r w:rsidRPr="00861E71">
        <w:rPr>
          <w:sz w:val="22"/>
          <w:szCs w:val="22"/>
        </w:rPr>
        <w:t>________________________________________________________</w:t>
      </w:r>
    </w:p>
    <w:p w:rsidR="00D17B5B" w:rsidRPr="00861E71" w:rsidRDefault="00D17B5B" w:rsidP="00D17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EA1C96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E265A7" w:rsidRPr="00861E71" w:rsidRDefault="00E265A7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861E71">
        <w:rPr>
          <w:b/>
          <w:sz w:val="22"/>
          <w:szCs w:val="22"/>
        </w:rPr>
        <w:t>SIGNATURES:</w:t>
      </w:r>
    </w:p>
    <w:p w:rsidR="00D71B81" w:rsidRPr="00861E71" w:rsidRDefault="00D71B81" w:rsidP="00D71B81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861E71">
        <w:rPr>
          <w:sz w:val="22"/>
        </w:rPr>
        <w:t xml:space="preserve">Those noted below </w:t>
      </w:r>
      <w:r>
        <w:rPr>
          <w:sz w:val="22"/>
        </w:rPr>
        <w:t xml:space="preserve">agree that that they </w:t>
      </w:r>
      <w:r w:rsidRPr="00861E71">
        <w:rPr>
          <w:sz w:val="22"/>
        </w:rPr>
        <w:t>have read and understand the relevant Memorial policies</w:t>
      </w:r>
      <w:r>
        <w:rPr>
          <w:sz w:val="22"/>
        </w:rPr>
        <w:t xml:space="preserve"> (</w:t>
      </w:r>
      <w:hyperlink r:id="rId10" w:history="1">
        <w:r w:rsidRPr="00B74A82">
          <w:rPr>
            <w:rStyle w:val="Hyperlink"/>
            <w:sz w:val="22"/>
          </w:rPr>
          <w:t>mun.ca/policy</w:t>
        </w:r>
      </w:hyperlink>
      <w:r>
        <w:rPr>
          <w:sz w:val="22"/>
        </w:rPr>
        <w:t>)</w:t>
      </w:r>
      <w:r w:rsidRPr="00861E71">
        <w:rPr>
          <w:sz w:val="22"/>
        </w:rPr>
        <w:t xml:space="preserve">, and if </w:t>
      </w:r>
      <w:r w:rsidR="00374F0E">
        <w:rPr>
          <w:sz w:val="22"/>
        </w:rPr>
        <w:t>a full proposal is later submitted and is successful</w:t>
      </w:r>
      <w:r w:rsidRPr="00861E71">
        <w:rPr>
          <w:sz w:val="22"/>
        </w:rPr>
        <w:t>, further agree to adhere to these policies in completing the proposed project.</w:t>
      </w:r>
    </w:p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40"/>
        <w:gridCol w:w="3528"/>
      </w:tblGrid>
      <w:tr w:rsidR="00EA1C96" w:rsidRPr="00861E71">
        <w:tc>
          <w:tcPr>
            <w:tcW w:w="388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c>
          <w:tcPr>
            <w:tcW w:w="388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Applicant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Date</w:t>
            </w:r>
          </w:p>
        </w:tc>
      </w:tr>
    </w:tbl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424"/>
        <w:gridCol w:w="3528"/>
      </w:tblGrid>
      <w:tr w:rsidR="00EA1C96" w:rsidRPr="00861E71">
        <w:tc>
          <w:tcPr>
            <w:tcW w:w="3904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c>
          <w:tcPr>
            <w:tcW w:w="3904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Co-Applicant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Date</w:t>
            </w:r>
          </w:p>
        </w:tc>
      </w:tr>
    </w:tbl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424"/>
        <w:gridCol w:w="3528"/>
      </w:tblGrid>
      <w:tr w:rsidR="00EA1C96" w:rsidRPr="00861E71">
        <w:tc>
          <w:tcPr>
            <w:tcW w:w="3904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c>
          <w:tcPr>
            <w:tcW w:w="3904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Co-Applicant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Date</w:t>
            </w:r>
          </w:p>
        </w:tc>
      </w:tr>
    </w:tbl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8866" w:type="dxa"/>
        <w:tblLook w:val="01E0" w:firstRow="1" w:lastRow="1" w:firstColumn="1" w:lastColumn="1" w:noHBand="0" w:noVBand="0"/>
      </w:tblPr>
      <w:tblGrid>
        <w:gridCol w:w="3888"/>
        <w:gridCol w:w="1450"/>
        <w:gridCol w:w="3528"/>
      </w:tblGrid>
      <w:tr w:rsidR="00EA1C96" w:rsidRPr="00861E71">
        <w:tc>
          <w:tcPr>
            <w:tcW w:w="3888" w:type="dxa"/>
            <w:tcBorders>
              <w:bottom w:val="single" w:sz="4" w:space="0" w:color="auto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c>
          <w:tcPr>
            <w:tcW w:w="3888" w:type="dxa"/>
            <w:tcBorders>
              <w:top w:val="single" w:sz="4" w:space="0" w:color="auto"/>
            </w:tcBorders>
          </w:tcPr>
          <w:p w:rsidR="00EA1C96" w:rsidRPr="00861E71" w:rsidRDefault="00EA1C96" w:rsidP="00EE47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 xml:space="preserve">Dr. </w:t>
            </w:r>
            <w:r w:rsidR="00EC0644">
              <w:rPr>
                <w:sz w:val="22"/>
                <w:szCs w:val="22"/>
              </w:rPr>
              <w:t>Claude Daley</w:t>
            </w:r>
            <w:r w:rsidR="008B3B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0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Date</w:t>
            </w:r>
          </w:p>
        </w:tc>
      </w:tr>
      <w:tr w:rsidR="00EA1C96" w:rsidRPr="00861E71">
        <w:tc>
          <w:tcPr>
            <w:tcW w:w="3888" w:type="dxa"/>
          </w:tcPr>
          <w:p w:rsidR="00EA1C96" w:rsidRPr="00861E71" w:rsidRDefault="001A2A2B" w:rsidP="00564B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A</w:t>
            </w:r>
            <w:r w:rsidR="00EA1C96" w:rsidRPr="00861E71">
              <w:rPr>
                <w:sz w:val="22"/>
                <w:szCs w:val="22"/>
              </w:rPr>
              <w:t>ssociate Dean</w:t>
            </w:r>
            <w:r w:rsidR="00B0785E">
              <w:rPr>
                <w:sz w:val="22"/>
                <w:szCs w:val="22"/>
              </w:rPr>
              <w:t>,</w:t>
            </w:r>
            <w:r w:rsidR="00EA1C96" w:rsidRPr="00861E71">
              <w:rPr>
                <w:sz w:val="22"/>
                <w:szCs w:val="22"/>
              </w:rPr>
              <w:t xml:space="preserve"> </w:t>
            </w:r>
            <w:r w:rsidR="00476DAD">
              <w:rPr>
                <w:sz w:val="22"/>
                <w:szCs w:val="22"/>
              </w:rPr>
              <w:t>Research</w:t>
            </w:r>
            <w:r w:rsidR="00EC0644">
              <w:rPr>
                <w:sz w:val="22"/>
                <w:szCs w:val="22"/>
              </w:rPr>
              <w:t xml:space="preserve"> (Acting)</w:t>
            </w:r>
          </w:p>
        </w:tc>
        <w:tc>
          <w:tcPr>
            <w:tcW w:w="1450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c>
          <w:tcPr>
            <w:tcW w:w="3888" w:type="dxa"/>
          </w:tcPr>
          <w:p w:rsidR="00045DAB" w:rsidRDefault="00045DAB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61E71" w:rsidRDefault="00861E71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265A7" w:rsidRPr="00861E71" w:rsidRDefault="00E265A7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A0EF7" w:rsidRPr="00861E71" w:rsidTr="00AF0E1A">
        <w:tc>
          <w:tcPr>
            <w:tcW w:w="3888" w:type="dxa"/>
          </w:tcPr>
          <w:p w:rsidR="005A0EF7" w:rsidRPr="00861E71" w:rsidRDefault="005A0EF7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Faculty Contribution:</w:t>
            </w:r>
          </w:p>
        </w:tc>
        <w:tc>
          <w:tcPr>
            <w:tcW w:w="4978" w:type="dxa"/>
            <w:gridSpan w:val="2"/>
            <w:tcBorders>
              <w:bottom w:val="single" w:sz="4" w:space="0" w:color="auto"/>
            </w:tcBorders>
          </w:tcPr>
          <w:p w:rsidR="005A0EF7" w:rsidRPr="00861E71" w:rsidRDefault="005A0EF7" w:rsidP="00861E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$0 / No incremental space</w:t>
            </w:r>
            <w:r w:rsidR="004621D6" w:rsidRPr="00861E71">
              <w:rPr>
                <w:sz w:val="22"/>
                <w:szCs w:val="22"/>
              </w:rPr>
              <w:t xml:space="preserve"> required</w:t>
            </w:r>
          </w:p>
        </w:tc>
      </w:tr>
    </w:tbl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sectPr w:rsidR="00EA1C96" w:rsidRPr="00861E71" w:rsidSect="004621D6">
      <w:pgSz w:w="12240" w:h="15840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7B" w:rsidRDefault="00980D7B" w:rsidP="00EA1C96">
      <w:r>
        <w:separator/>
      </w:r>
    </w:p>
  </w:endnote>
  <w:endnote w:type="continuationSeparator" w:id="0">
    <w:p w:rsidR="00980D7B" w:rsidRDefault="00980D7B" w:rsidP="00EA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7B" w:rsidRDefault="00980D7B" w:rsidP="00EA1C96">
      <w:r>
        <w:separator/>
      </w:r>
    </w:p>
  </w:footnote>
  <w:footnote w:type="continuationSeparator" w:id="0">
    <w:p w:rsidR="00980D7B" w:rsidRDefault="00980D7B" w:rsidP="00EA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1B71"/>
    <w:multiLevelType w:val="hybridMultilevel"/>
    <w:tmpl w:val="C5B2E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72"/>
    <w:rsid w:val="00045DAB"/>
    <w:rsid w:val="00063560"/>
    <w:rsid w:val="0019243B"/>
    <w:rsid w:val="001A2A2B"/>
    <w:rsid w:val="00295A94"/>
    <w:rsid w:val="002F7E1F"/>
    <w:rsid w:val="00311355"/>
    <w:rsid w:val="00316CDF"/>
    <w:rsid w:val="00321460"/>
    <w:rsid w:val="00374F0E"/>
    <w:rsid w:val="00376939"/>
    <w:rsid w:val="00384CA5"/>
    <w:rsid w:val="003F6E6D"/>
    <w:rsid w:val="0040146D"/>
    <w:rsid w:val="004621D6"/>
    <w:rsid w:val="00476DAD"/>
    <w:rsid w:val="004E2B6A"/>
    <w:rsid w:val="005060D7"/>
    <w:rsid w:val="005235AB"/>
    <w:rsid w:val="00547A72"/>
    <w:rsid w:val="00564B07"/>
    <w:rsid w:val="00571BDB"/>
    <w:rsid w:val="005A0EF7"/>
    <w:rsid w:val="005B3229"/>
    <w:rsid w:val="005C1257"/>
    <w:rsid w:val="006049B7"/>
    <w:rsid w:val="0063263E"/>
    <w:rsid w:val="00637E2F"/>
    <w:rsid w:val="00642314"/>
    <w:rsid w:val="0068093C"/>
    <w:rsid w:val="00780857"/>
    <w:rsid w:val="007A3462"/>
    <w:rsid w:val="007E0666"/>
    <w:rsid w:val="00841720"/>
    <w:rsid w:val="00861E71"/>
    <w:rsid w:val="008B3BA9"/>
    <w:rsid w:val="008D5D0F"/>
    <w:rsid w:val="00901746"/>
    <w:rsid w:val="00980D7B"/>
    <w:rsid w:val="00A90FDE"/>
    <w:rsid w:val="00AF0E1A"/>
    <w:rsid w:val="00B0785E"/>
    <w:rsid w:val="00B46BE8"/>
    <w:rsid w:val="00B52030"/>
    <w:rsid w:val="00BE0229"/>
    <w:rsid w:val="00C11F54"/>
    <w:rsid w:val="00D17B5B"/>
    <w:rsid w:val="00D71B81"/>
    <w:rsid w:val="00E265A7"/>
    <w:rsid w:val="00E61072"/>
    <w:rsid w:val="00EA1C96"/>
    <w:rsid w:val="00EA6B98"/>
    <w:rsid w:val="00EB081F"/>
    <w:rsid w:val="00EC0644"/>
    <w:rsid w:val="00EC5FD7"/>
    <w:rsid w:val="00EE4777"/>
    <w:rsid w:val="00EF068D"/>
    <w:rsid w:val="00F460D7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CB08F45-06CF-4F16-A1BC-FCA2119F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4B6B"/>
    <w:rPr>
      <w:color w:val="0000FF"/>
      <w:u w:val="single"/>
    </w:rPr>
  </w:style>
  <w:style w:type="paragraph" w:styleId="BalloonText">
    <w:name w:val="Balloon Text"/>
    <w:basedOn w:val="Normal"/>
    <w:semiHidden/>
    <w:rsid w:val="00CC13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64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C6439"/>
    <w:rPr>
      <w:sz w:val="24"/>
      <w:szCs w:val="24"/>
    </w:rPr>
  </w:style>
  <w:style w:type="paragraph" w:styleId="Footer">
    <w:name w:val="footer"/>
    <w:basedOn w:val="Normal"/>
    <w:link w:val="FooterChar"/>
    <w:rsid w:val="001C64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C6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n.ca/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6700-69BC-47D4-AA53-17F79DD9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Engineering and Applied Science</vt:lpstr>
    </vt:vector>
  </TitlesOfParts>
  <Company>Memorial University of Newfoundland</Company>
  <LinksUpToDate>false</LinksUpToDate>
  <CharactersWithSpaces>1356</CharactersWithSpaces>
  <SharedDoc>false</SharedDoc>
  <HLinks>
    <vt:vector size="6" baseType="variant">
      <vt:variant>
        <vt:i4>1769493</vt:i4>
      </vt:variant>
      <vt:variant>
        <vt:i4>6</vt:i4>
      </vt:variant>
      <vt:variant>
        <vt:i4>0</vt:i4>
      </vt:variant>
      <vt:variant>
        <vt:i4>5</vt:i4>
      </vt:variant>
      <vt:variant>
        <vt:lpwstr>http://www.mun.ca/policy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Engineering and Applied Science</dc:title>
  <dc:subject/>
  <dc:creator>Lynette Snelgrove</dc:creator>
  <cp:keywords/>
  <cp:lastModifiedBy>Coish, Vanessa</cp:lastModifiedBy>
  <cp:revision>2</cp:revision>
  <cp:lastPrinted>2011-08-04T11:05:00Z</cp:lastPrinted>
  <dcterms:created xsi:type="dcterms:W3CDTF">2023-09-05T12:15:00Z</dcterms:created>
  <dcterms:modified xsi:type="dcterms:W3CDTF">2023-09-05T12:15:00Z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636f173580b35d9204de57fa2502d73ec5a63ca65e693f69ce65ae5e1f14cf67</vt:lpwstr>
  </property>
</Properties>
</file>