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DA" w:rsidRDefault="00A75177">
      <w:pPr>
        <w:rPr>
          <w:lang w:val="en-US"/>
        </w:rPr>
      </w:pPr>
      <w:r>
        <w:rPr>
          <w:lang w:val="en-US"/>
        </w:rPr>
        <w:t xml:space="preserve">Terms of Usage - </w:t>
      </w:r>
      <w:proofErr w:type="gramStart"/>
      <w:r>
        <w:rPr>
          <w:lang w:val="en-US"/>
        </w:rPr>
        <w:t>ARC  Services</w:t>
      </w:r>
      <w:proofErr w:type="gramEnd"/>
    </w:p>
    <w:p w:rsidR="00A75177" w:rsidRDefault="00A75177">
      <w:pPr>
        <w:rPr>
          <w:lang w:val="en-US"/>
        </w:rPr>
      </w:pPr>
    </w:p>
    <w:p w:rsidR="00305CDA" w:rsidRDefault="00305CDA" w:rsidP="00305CDA">
      <w:pPr>
        <w:pStyle w:val="ListParagraph"/>
        <w:numPr>
          <w:ilvl w:val="0"/>
          <w:numId w:val="1"/>
        </w:numPr>
        <w:rPr>
          <w:lang w:val="en-US"/>
        </w:rPr>
      </w:pPr>
      <w:r w:rsidRPr="00305CDA">
        <w:rPr>
          <w:lang w:val="en-US"/>
        </w:rPr>
        <w:t xml:space="preserve">Only users that have received appropriate training, on a specific instrument or procedure, by ARC staff, </w:t>
      </w:r>
      <w:proofErr w:type="gramStart"/>
      <w:r w:rsidRPr="00305CDA">
        <w:rPr>
          <w:lang w:val="en-US"/>
        </w:rPr>
        <w:t>will be allowed</w:t>
      </w:r>
      <w:proofErr w:type="gramEnd"/>
      <w:r w:rsidRPr="00305CDA">
        <w:rPr>
          <w:lang w:val="en-US"/>
        </w:rPr>
        <w:t xml:space="preserve"> to use the facility.</w:t>
      </w:r>
      <w:r>
        <w:rPr>
          <w:lang w:val="en-US"/>
        </w:rPr>
        <w:t xml:space="preserve">  Users must demonstrate their ability to use the equipment to the ARC staff approval before unsupervised access (nights and/or weekend) is permitted.</w:t>
      </w:r>
    </w:p>
    <w:p w:rsidR="00305CDA" w:rsidRDefault="00305CDA" w:rsidP="00305CDA">
      <w:pPr>
        <w:pStyle w:val="ListParagraph"/>
        <w:rPr>
          <w:lang w:val="en-US"/>
        </w:rPr>
      </w:pPr>
    </w:p>
    <w:p w:rsidR="00305CDA" w:rsidRDefault="00305CDA" w:rsidP="00305C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lab users must provide proof that WHMIS and Lab safety training (MUN Science 1807 &amp; 1</w:t>
      </w:r>
      <w:r w:rsidR="000C63C0">
        <w:rPr>
          <w:lang w:val="en-US"/>
        </w:rPr>
        <w:t>8</w:t>
      </w:r>
      <w:r>
        <w:rPr>
          <w:lang w:val="en-US"/>
        </w:rPr>
        <w:t>08) have been completed before any work may be completed in the facility.</w:t>
      </w:r>
    </w:p>
    <w:p w:rsidR="000C63C0" w:rsidRPr="000C63C0" w:rsidRDefault="000C63C0" w:rsidP="000C63C0">
      <w:pPr>
        <w:pStyle w:val="ListParagraph"/>
        <w:rPr>
          <w:lang w:val="en-US"/>
        </w:rPr>
      </w:pPr>
    </w:p>
    <w:p w:rsidR="000C63C0" w:rsidRDefault="000C63C0" w:rsidP="000C63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must complete, with ARC staff, the orientation checklist before any work can begin in the facility.</w:t>
      </w:r>
    </w:p>
    <w:p w:rsidR="000C63C0" w:rsidRPr="000C63C0" w:rsidRDefault="000C63C0" w:rsidP="000C63C0">
      <w:pPr>
        <w:pStyle w:val="ListParagraph"/>
        <w:rPr>
          <w:lang w:val="en-US"/>
        </w:rPr>
      </w:pPr>
    </w:p>
    <w:p w:rsidR="000C63C0" w:rsidRDefault="000C63C0" w:rsidP="000C63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 PPE is supplied by the facilities and must be worn at all times while working in the labs.</w:t>
      </w:r>
    </w:p>
    <w:p w:rsidR="000C63C0" w:rsidRPr="000C63C0" w:rsidRDefault="000C63C0" w:rsidP="000C63C0">
      <w:pPr>
        <w:pStyle w:val="ListParagraph"/>
        <w:rPr>
          <w:lang w:val="en-US"/>
        </w:rPr>
      </w:pPr>
    </w:p>
    <w:p w:rsidR="000C63C0" w:rsidRDefault="000C63C0" w:rsidP="000C63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Users should familiarize themselves with all protocols and safety data sheets for chemicals used in the facilities.  A SOP binder is located in each lab.</w:t>
      </w:r>
    </w:p>
    <w:p w:rsidR="000C63C0" w:rsidRPr="000C63C0" w:rsidRDefault="000C63C0" w:rsidP="000C63C0">
      <w:pPr>
        <w:pStyle w:val="ListParagraph"/>
        <w:rPr>
          <w:lang w:val="en-US"/>
        </w:rPr>
      </w:pPr>
    </w:p>
    <w:p w:rsidR="000C63C0" w:rsidRPr="000C63C0" w:rsidRDefault="000C63C0" w:rsidP="007B369F">
      <w:pPr>
        <w:pStyle w:val="ListParagraph"/>
        <w:numPr>
          <w:ilvl w:val="0"/>
          <w:numId w:val="1"/>
        </w:numPr>
        <w:rPr>
          <w:lang w:val="en-US"/>
        </w:rPr>
      </w:pPr>
      <w:r w:rsidRPr="000C63C0">
        <w:rPr>
          <w:lang w:val="en-US"/>
        </w:rPr>
        <w:t>Users must read the Laboratory Safety Plan posted in each lab and abide by all the regulations contained within.</w:t>
      </w:r>
    </w:p>
    <w:p w:rsidR="00305CDA" w:rsidRDefault="00305CDA" w:rsidP="00305CDA">
      <w:pPr>
        <w:pStyle w:val="ListParagraph"/>
        <w:rPr>
          <w:lang w:val="en-US"/>
        </w:rPr>
      </w:pPr>
    </w:p>
    <w:p w:rsidR="00305CDA" w:rsidRDefault="00305CDA" w:rsidP="00305C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instrument and laboratory usage must be scheduled using the on-line scheduler.  It is recommended that an individual instrument or lab not be signed out for more than two days in a given week, to allow all users an equal opportunity to use the facilities.  If on a given morning, an instrument is free, then it may be signed out for more than the two days per week.  </w:t>
      </w:r>
    </w:p>
    <w:p w:rsidR="00305CDA" w:rsidRPr="00305CDA" w:rsidRDefault="00305CDA" w:rsidP="00305CDA">
      <w:pPr>
        <w:pStyle w:val="ListParagraph"/>
        <w:rPr>
          <w:lang w:val="en-US"/>
        </w:rPr>
      </w:pPr>
    </w:p>
    <w:p w:rsidR="00305CDA" w:rsidRDefault="00305CDA" w:rsidP="00305C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least 24 </w:t>
      </w:r>
      <w:r w:rsidR="000C63C0">
        <w:rPr>
          <w:lang w:val="en-US"/>
        </w:rPr>
        <w:t>hours’ notice</w:t>
      </w:r>
      <w:r>
        <w:rPr>
          <w:lang w:val="en-US"/>
        </w:rPr>
        <w:t xml:space="preserve"> must be given if a scheduled </w:t>
      </w:r>
      <w:r w:rsidR="000C63C0">
        <w:rPr>
          <w:lang w:val="en-US"/>
        </w:rPr>
        <w:t>instrument</w:t>
      </w:r>
      <w:r>
        <w:rPr>
          <w:lang w:val="en-US"/>
        </w:rPr>
        <w:t xml:space="preserve"> </w:t>
      </w:r>
      <w:r w:rsidR="000C63C0">
        <w:rPr>
          <w:lang w:val="en-US"/>
        </w:rPr>
        <w:t>cannot</w:t>
      </w:r>
      <w:r>
        <w:rPr>
          <w:lang w:val="en-US"/>
        </w:rPr>
        <w:t xml:space="preserve"> be used.  </w:t>
      </w:r>
      <w:r w:rsidR="000C63C0">
        <w:rPr>
          <w:lang w:val="en-US"/>
        </w:rPr>
        <w:t xml:space="preserve">Without this </w:t>
      </w:r>
      <w:bookmarkStart w:id="0" w:name="_GoBack"/>
      <w:r w:rsidR="000C63C0">
        <w:rPr>
          <w:lang w:val="en-US"/>
        </w:rPr>
        <w:t>24 hour notice, you will be charged for the usage.</w:t>
      </w:r>
    </w:p>
    <w:bookmarkEnd w:id="0"/>
    <w:p w:rsidR="00E473B5" w:rsidRPr="00E473B5" w:rsidRDefault="00E473B5" w:rsidP="00E473B5">
      <w:pPr>
        <w:pStyle w:val="ListParagraph"/>
        <w:rPr>
          <w:lang w:val="en-US"/>
        </w:rPr>
      </w:pPr>
    </w:p>
    <w:p w:rsidR="00E473B5" w:rsidRDefault="00E473B5" w:rsidP="00305C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sample submission form, with a grant number and supervisor signature, must be provided before any work can begin.</w:t>
      </w:r>
    </w:p>
    <w:p w:rsidR="000C63C0" w:rsidRPr="000C63C0" w:rsidRDefault="000C63C0" w:rsidP="000C63C0">
      <w:pPr>
        <w:pStyle w:val="ListParagraph"/>
        <w:rPr>
          <w:lang w:val="en-US"/>
        </w:rPr>
      </w:pPr>
    </w:p>
    <w:p w:rsidR="000C63C0" w:rsidRPr="00A75177" w:rsidRDefault="000C63C0" w:rsidP="00305CDA">
      <w:pPr>
        <w:pStyle w:val="ListParagraph"/>
        <w:numPr>
          <w:ilvl w:val="0"/>
          <w:numId w:val="1"/>
        </w:numPr>
        <w:rPr>
          <w:lang w:val="en-US"/>
        </w:rPr>
      </w:pPr>
      <w:r>
        <w:t>You agree to acknowledge ARC and CREAIT when publishing data collected within the ARC facilities.</w:t>
      </w:r>
    </w:p>
    <w:p w:rsidR="00A75177" w:rsidRPr="00A75177" w:rsidRDefault="00A75177" w:rsidP="00A75177">
      <w:pPr>
        <w:pStyle w:val="ListParagraph"/>
        <w:rPr>
          <w:lang w:val="en-US"/>
        </w:rPr>
      </w:pPr>
    </w:p>
    <w:p w:rsidR="00A75177" w:rsidRDefault="00A75177" w:rsidP="00A75177">
      <w:r>
        <w:t xml:space="preserve">By signing this, you </w:t>
      </w:r>
      <w:r>
        <w:t>acknowledge that you have read, understood, and agree to abide by t</w:t>
      </w:r>
      <w:r>
        <w:t>he Terms of Usage.</w:t>
      </w:r>
    </w:p>
    <w:p w:rsidR="00A75177" w:rsidRDefault="00A75177" w:rsidP="00A75177"/>
    <w:p w:rsidR="00A75177" w:rsidRDefault="00A75177" w:rsidP="00A75177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75177" w:rsidRDefault="00A75177" w:rsidP="00A75177"/>
    <w:p w:rsidR="00305CDA" w:rsidRPr="00305CDA" w:rsidRDefault="00A75177" w:rsidP="00A75177">
      <w:pPr>
        <w:rPr>
          <w:lang w:val="en-US"/>
        </w:rPr>
      </w:pPr>
      <w:r>
        <w:t>__________________________________</w:t>
      </w:r>
      <w:r>
        <w:tab/>
      </w:r>
      <w:r>
        <w:tab/>
        <w:t>__________________________</w:t>
      </w:r>
    </w:p>
    <w:sectPr w:rsidR="00305CDA" w:rsidRPr="00305CDA" w:rsidSect="00A75177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E76"/>
    <w:multiLevelType w:val="hybridMultilevel"/>
    <w:tmpl w:val="9188B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DA"/>
    <w:rsid w:val="000C63C0"/>
    <w:rsid w:val="00305CDA"/>
    <w:rsid w:val="004A32D3"/>
    <w:rsid w:val="00A75177"/>
    <w:rsid w:val="00CA7682"/>
    <w:rsid w:val="00E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0FD7"/>
  <w15:chartTrackingRefBased/>
  <w15:docId w15:val="{BA37E9F2-66B7-464A-BCFF-4F46CF2A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wellsj</dc:creator>
  <cp:keywords/>
  <dc:description/>
  <cp:lastModifiedBy>wellsj@mun.ca</cp:lastModifiedBy>
  <cp:revision>3</cp:revision>
  <dcterms:created xsi:type="dcterms:W3CDTF">2020-12-02T18:17:00Z</dcterms:created>
  <dcterms:modified xsi:type="dcterms:W3CDTF">2020-12-04T18:07:00Z</dcterms:modified>
</cp:coreProperties>
</file>